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013" w:rsidRDefault="00D81013" w:rsidP="00AA3A5C">
      <w:pPr>
        <w:pStyle w:val="ListParagraph"/>
      </w:pPr>
    </w:p>
    <w:p w:rsidR="00BD3469" w:rsidRDefault="00BD3469" w:rsidP="00BD3469">
      <w:pPr>
        <w:pStyle w:val="NormalWeb"/>
        <w:rPr>
          <w:rFonts w:ascii="Helvetica" w:hAnsi="Helvetica" w:cs="Helvetica"/>
          <w:color w:val="333333"/>
          <w:sz w:val="21"/>
          <w:szCs w:val="21"/>
        </w:rPr>
      </w:pPr>
      <w:r>
        <w:rPr>
          <w:rStyle w:val="Strong"/>
          <w:rFonts w:ascii="Helvetica" w:hAnsi="Helvetica" w:cs="Helvetica"/>
          <w:color w:val="333333"/>
          <w:sz w:val="21"/>
          <w:szCs w:val="21"/>
        </w:rPr>
        <w:t>Договор №0001</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г. Санкт-Петербург</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09 января 2017 года</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ООО «Юна», именуемое в дальнейшем "Продавец", в лице генерального директора , действующего на основании Устава, с одной стороны, и ООО «Имя», именуемое в дальнейшем «Покупатель», в лице директора ФИО, действующего на основании Устава, с другой стороны, именуемые в дальнейшем «Стороны», а индивидуально - «Сторона», заключили настоящий договор (далее по тексту – «Договор») о нижеследующем:</w:t>
      </w:r>
    </w:p>
    <w:p w:rsidR="00BD3469" w:rsidRDefault="00BD3469" w:rsidP="00BD3469">
      <w:pPr>
        <w:pStyle w:val="NormalWeb"/>
        <w:rPr>
          <w:rFonts w:ascii="Helvetica" w:hAnsi="Helvetica" w:cs="Helvetica"/>
          <w:color w:val="333333"/>
          <w:sz w:val="21"/>
          <w:szCs w:val="21"/>
        </w:rPr>
      </w:pPr>
      <w:r>
        <w:rPr>
          <w:rStyle w:val="Strong"/>
          <w:rFonts w:ascii="Helvetica" w:hAnsi="Helvetica" w:cs="Helvetica"/>
          <w:color w:val="333333"/>
          <w:sz w:val="21"/>
          <w:szCs w:val="21"/>
        </w:rPr>
        <w:t>Предмет договора</w:t>
      </w:r>
    </w:p>
    <w:p w:rsidR="00BD3469" w:rsidRDefault="00BD3469" w:rsidP="00BD3469">
      <w:pPr>
        <w:numPr>
          <w:ilvl w:val="0"/>
          <w:numId w:val="2"/>
        </w:numPr>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По настоящему Договору Продавец обязуется передать в собственность Покупателя Товар, предусмотренный в Приложение № 1 к настоящему договору, а Покупатель обязуется принять Товар и уплатить за него предусмотренную настоящим Договором (п.4) цену.</w:t>
      </w:r>
    </w:p>
    <w:p w:rsidR="00BD3469" w:rsidRDefault="00BD3469" w:rsidP="00BD3469">
      <w:pPr>
        <w:numPr>
          <w:ilvl w:val="0"/>
          <w:numId w:val="2"/>
        </w:numPr>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Продавец обязан:</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2.1. Передавать Покупателю по накладным Товар надлежащего качества и в надлежащей упаковке вместе с сертификатом соответствия требуемым  потребительским свойствам и санитарно-эпидемиологическим требованиям законодательных и нормативных актов Российской Федерации, Руководством пользователя (Правилами эксплуатации) на русском языке.</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2.2. Передать Покупателю Товар свободным от любых прав третьих лиц в срок не более 14 рабочих дней после его предоплаты по настоящему Договору (п.3.3).</w:t>
      </w:r>
    </w:p>
    <w:p w:rsidR="00BD3469" w:rsidRDefault="00BD3469" w:rsidP="00BD3469">
      <w:pPr>
        <w:numPr>
          <w:ilvl w:val="0"/>
          <w:numId w:val="3"/>
        </w:numPr>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Покупатель обязан:</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3.1. Обеспечить приемку Товара.</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3.2. Оплатить Товар после подписания настоящего Договора путем перечисления  оплаты Продавцу.</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3.3. Оплата составляет 100% цены Товара указанной в Договоре (п.4 Оплата может быть произведена третьим лицом, физическим или юридическим.)</w:t>
      </w:r>
    </w:p>
    <w:p w:rsidR="00BD3469" w:rsidRDefault="00BD3469" w:rsidP="00BD3469">
      <w:pPr>
        <w:numPr>
          <w:ilvl w:val="0"/>
          <w:numId w:val="4"/>
        </w:numPr>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Цена Товара указана в Спецификации (Приложение № 1 к настоящему Договору) и составляет </w:t>
      </w:r>
      <w:r>
        <w:rPr>
          <w:rStyle w:val="Strong"/>
          <w:rFonts w:ascii="Helvetica" w:hAnsi="Helvetica" w:cs="Helvetica"/>
          <w:color w:val="333333"/>
          <w:sz w:val="21"/>
          <w:szCs w:val="21"/>
        </w:rPr>
        <w:t>00001 рублей 00 копеек </w:t>
      </w:r>
      <w:r>
        <w:rPr>
          <w:rFonts w:ascii="Helvetica" w:hAnsi="Helvetica" w:cs="Helvetica"/>
          <w:color w:val="333333"/>
          <w:sz w:val="21"/>
          <w:szCs w:val="21"/>
        </w:rPr>
        <w:t>(ноль рублей 00 копеек)</w:t>
      </w:r>
    </w:p>
    <w:p w:rsidR="00BD3469" w:rsidRDefault="00BD3469" w:rsidP="00BD3469">
      <w:pPr>
        <w:numPr>
          <w:ilvl w:val="0"/>
          <w:numId w:val="4"/>
        </w:numPr>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Гарантия Продавца действует в течении 1 года со дня передачи Товара Покупателю.Обнаруженные в пределах гарантийного срока дефекты Продавец обязан устранить за свой счет в течении не более 30 рабочих дней.</w:t>
      </w:r>
    </w:p>
    <w:p w:rsidR="00BD3469" w:rsidRDefault="00BD3469" w:rsidP="00BD3469">
      <w:pPr>
        <w:numPr>
          <w:ilvl w:val="0"/>
          <w:numId w:val="4"/>
        </w:numPr>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Стороны, не исполнившие или исполнившие ненадлежащим образом обязательства по настоящему Договору, несут ответственность в соответствии с законодательством Российской Федерации.</w:t>
      </w:r>
    </w:p>
    <w:p w:rsidR="00BD3469" w:rsidRDefault="00BD3469" w:rsidP="00BD3469">
      <w:pPr>
        <w:numPr>
          <w:ilvl w:val="0"/>
          <w:numId w:val="4"/>
        </w:numPr>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Настоящий Договор составлен и подписан в двух экземплярах, по одному для каждой из сторон.</w:t>
      </w:r>
    </w:p>
    <w:p w:rsidR="00BD3469" w:rsidRDefault="00BD3469" w:rsidP="00BD3469">
      <w:pPr>
        <w:numPr>
          <w:ilvl w:val="0"/>
          <w:numId w:val="4"/>
        </w:numPr>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BD3469" w:rsidRDefault="00BD3469" w:rsidP="00BD3469">
      <w:pPr>
        <w:numPr>
          <w:ilvl w:val="0"/>
          <w:numId w:val="4"/>
        </w:numPr>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Настоящий Договор может быть расторгнут по взаимному согласию сторон, совершенному в письменной форме.</w:t>
      </w:r>
    </w:p>
    <w:p w:rsidR="00BD3469" w:rsidRDefault="00BD3469" w:rsidP="00BD3469">
      <w:pPr>
        <w:numPr>
          <w:ilvl w:val="0"/>
          <w:numId w:val="4"/>
        </w:numPr>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BD3469" w:rsidRDefault="00BD3469" w:rsidP="00BD3469">
      <w:pPr>
        <w:pStyle w:val="NormalWeb"/>
        <w:rPr>
          <w:rStyle w:val="Strong"/>
          <w:rFonts w:ascii="Helvetica" w:hAnsi="Helvetica" w:cs="Helvetica"/>
          <w:color w:val="333333"/>
          <w:sz w:val="21"/>
          <w:szCs w:val="21"/>
        </w:rPr>
      </w:pPr>
      <w:r>
        <w:rPr>
          <w:rStyle w:val="Strong"/>
          <w:rFonts w:ascii="Helvetica" w:hAnsi="Helvetica" w:cs="Helvetica"/>
          <w:color w:val="333333"/>
          <w:sz w:val="21"/>
          <w:szCs w:val="21"/>
        </w:rPr>
        <w:lastRenderedPageBreak/>
        <w:t>  </w:t>
      </w:r>
    </w:p>
    <w:p w:rsidR="00BD3469" w:rsidRDefault="00BD3469" w:rsidP="00BD3469">
      <w:pPr>
        <w:pStyle w:val="NormalWeb"/>
        <w:rPr>
          <w:rFonts w:ascii="Helvetica" w:hAnsi="Helvetica" w:cs="Helvetica"/>
          <w:color w:val="333333"/>
          <w:sz w:val="21"/>
          <w:szCs w:val="21"/>
        </w:rPr>
      </w:pPr>
      <w:r>
        <w:rPr>
          <w:rStyle w:val="Strong"/>
          <w:rFonts w:ascii="Helvetica" w:hAnsi="Helvetica" w:cs="Helvetica"/>
          <w:color w:val="333333"/>
          <w:sz w:val="21"/>
          <w:szCs w:val="21"/>
        </w:rPr>
        <w:t>Поставщик                                                                                                          Покупатель</w:t>
      </w:r>
    </w:p>
    <w:p w:rsidR="00BD3469" w:rsidRDefault="00BD3469" w:rsidP="00BD3469">
      <w:pPr>
        <w:pStyle w:val="NormalWeb"/>
        <w:rPr>
          <w:rFonts w:ascii="Helvetica" w:hAnsi="Helvetica" w:cs="Helvetica"/>
          <w:color w:val="333333"/>
          <w:sz w:val="21"/>
          <w:szCs w:val="21"/>
        </w:rPr>
      </w:pPr>
      <w:r>
        <w:rPr>
          <w:rStyle w:val="Strong"/>
          <w:rFonts w:ascii="Helvetica" w:hAnsi="Helvetica" w:cs="Helvetica"/>
          <w:color w:val="333333"/>
          <w:sz w:val="21"/>
          <w:szCs w:val="21"/>
        </w:rPr>
        <w:t>          </w:t>
      </w:r>
    </w:p>
    <w:p w:rsidR="00BD3469" w:rsidRDefault="00BD3469" w:rsidP="00BD3469">
      <w:pPr>
        <w:pStyle w:val="NormalWeb"/>
        <w:rPr>
          <w:rFonts w:ascii="Helvetica" w:hAnsi="Helvetica" w:cs="Helvetica"/>
          <w:color w:val="333333"/>
          <w:sz w:val="21"/>
          <w:szCs w:val="21"/>
        </w:rPr>
      </w:pPr>
      <w:r>
        <w:rPr>
          <w:rStyle w:val="Strong"/>
          <w:rFonts w:ascii="Helvetica" w:hAnsi="Helvetica" w:cs="Helvetica"/>
          <w:color w:val="333333"/>
          <w:sz w:val="21"/>
          <w:szCs w:val="21"/>
        </w:rPr>
        <w:t>  __________________</w:t>
      </w:r>
      <w:r>
        <w:rPr>
          <w:rFonts w:ascii="Helvetica" w:hAnsi="Helvetica" w:cs="Helvetica"/>
          <w:color w:val="333333"/>
          <w:sz w:val="21"/>
          <w:szCs w:val="21"/>
        </w:rPr>
        <w:t>/ </w:t>
      </w:r>
      <w:r>
        <w:rPr>
          <w:rStyle w:val="Strong"/>
          <w:rFonts w:ascii="Helvetica" w:hAnsi="Helvetica" w:cs="Helvetica"/>
          <w:color w:val="333333"/>
          <w:sz w:val="21"/>
          <w:szCs w:val="21"/>
        </w:rPr>
        <w:t> /                                                      _________________/ ФИО</w:t>
      </w:r>
    </w:p>
    <w:p w:rsidR="00BD3469" w:rsidRDefault="00BD3469" w:rsidP="00BD3469">
      <w:pPr>
        <w:pStyle w:val="NormalWeb"/>
        <w:rPr>
          <w:rFonts w:ascii="Helvetica" w:hAnsi="Helvetica" w:cs="Helvetica"/>
          <w:color w:val="333333"/>
          <w:sz w:val="21"/>
          <w:szCs w:val="21"/>
        </w:rPr>
      </w:pPr>
      <w:r>
        <w:rPr>
          <w:rStyle w:val="Strong"/>
          <w:rFonts w:ascii="Helvetica" w:hAnsi="Helvetica" w:cs="Helvetica"/>
          <w:color w:val="333333"/>
          <w:sz w:val="21"/>
          <w:szCs w:val="21"/>
        </w:rPr>
        <w:t> </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 </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 </w:t>
      </w:r>
    </w:p>
    <w:p w:rsidR="00BD3469" w:rsidRDefault="00BD3469" w:rsidP="00BD3469">
      <w:pPr>
        <w:numPr>
          <w:ilvl w:val="0"/>
          <w:numId w:val="5"/>
        </w:numPr>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Адреса и другие реквизиты сторон:</w:t>
      </w:r>
    </w:p>
    <w:p w:rsidR="00BD3469" w:rsidRDefault="00BD3469" w:rsidP="00BD3469">
      <w:pPr>
        <w:pStyle w:val="NormalWeb"/>
        <w:rPr>
          <w:rFonts w:ascii="Helvetica" w:hAnsi="Helvetica" w:cs="Helvetica"/>
          <w:color w:val="333333"/>
          <w:sz w:val="21"/>
          <w:szCs w:val="21"/>
        </w:rPr>
      </w:pPr>
      <w:r>
        <w:rPr>
          <w:rStyle w:val="Strong"/>
          <w:rFonts w:ascii="Helvetica" w:hAnsi="Helvetica" w:cs="Helvetica"/>
          <w:color w:val="333333"/>
          <w:sz w:val="21"/>
          <w:szCs w:val="21"/>
        </w:rPr>
        <w:t> </w:t>
      </w:r>
    </w:p>
    <w:p w:rsidR="00BD3469" w:rsidRDefault="00BD3469" w:rsidP="00BD3469">
      <w:pPr>
        <w:pStyle w:val="NormalWeb"/>
        <w:rPr>
          <w:rFonts w:ascii="Helvetica" w:hAnsi="Helvetica" w:cs="Helvetica"/>
          <w:color w:val="333333"/>
          <w:sz w:val="21"/>
          <w:szCs w:val="21"/>
        </w:rPr>
      </w:pPr>
      <w:r>
        <w:rPr>
          <w:rStyle w:val="Strong"/>
          <w:rFonts w:ascii="Helvetica" w:hAnsi="Helvetica" w:cs="Helvetica"/>
          <w:color w:val="333333"/>
          <w:sz w:val="21"/>
          <w:szCs w:val="21"/>
        </w:rPr>
        <w:t>Покупатель:</w:t>
      </w:r>
    </w:p>
    <w:p w:rsidR="00BD3469" w:rsidRDefault="00BD3469" w:rsidP="00BD3469">
      <w:pPr>
        <w:pStyle w:val="NormalWeb"/>
        <w:rPr>
          <w:rFonts w:ascii="Helvetica" w:hAnsi="Helvetica" w:cs="Helvetica"/>
          <w:color w:val="333333"/>
          <w:sz w:val="21"/>
          <w:szCs w:val="21"/>
        </w:rPr>
      </w:pPr>
      <w:r>
        <w:rPr>
          <w:rStyle w:val="Strong"/>
          <w:rFonts w:ascii="Helvetica" w:hAnsi="Helvetica" w:cs="Helvetica"/>
          <w:color w:val="333333"/>
          <w:sz w:val="21"/>
          <w:szCs w:val="21"/>
        </w:rPr>
        <w:t>ООО «Имя»</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Юридический адрес:</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Фактический адрес:</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ОГРН:</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ИНН:</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КПП:</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Р/сч :</w:t>
      </w:r>
      <w:bookmarkStart w:id="0" w:name="_GoBack"/>
      <w:bookmarkEnd w:id="0"/>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к/с:</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БИК:</w:t>
      </w:r>
    </w:p>
    <w:p w:rsidR="00532DC0" w:rsidRPr="00532DC0" w:rsidRDefault="00BD3469" w:rsidP="00532DC0">
      <w:pPr>
        <w:pStyle w:val="NormalWeb"/>
      </w:pPr>
      <w:r>
        <w:rPr>
          <w:rStyle w:val="Strong"/>
          <w:rFonts w:ascii="Helvetica" w:hAnsi="Helvetica" w:cs="Helvetica"/>
          <w:color w:val="333333"/>
          <w:sz w:val="21"/>
          <w:szCs w:val="21"/>
        </w:rPr>
        <w:t> </w:t>
      </w:r>
      <w:r w:rsidR="00532DC0" w:rsidRPr="00532DC0">
        <w:rPr>
          <w:b/>
          <w:bCs/>
        </w:rPr>
        <w:t>Приложение № 1 к Договору  №0001 </w:t>
      </w:r>
      <w:r w:rsidR="00532DC0" w:rsidRPr="00532DC0">
        <w:t>г. Санкт-Петербург  от 09 января 2017 года.</w:t>
      </w:r>
    </w:p>
    <w:tbl>
      <w:tblPr>
        <w:tblW w:w="9345" w:type="dxa"/>
        <w:tblCellSpacing w:w="15" w:type="dxa"/>
        <w:tblCellMar>
          <w:top w:w="15" w:type="dxa"/>
          <w:left w:w="15" w:type="dxa"/>
          <w:bottom w:w="15" w:type="dxa"/>
          <w:right w:w="15" w:type="dxa"/>
        </w:tblCellMar>
        <w:tblLook w:val="04A0" w:firstRow="1" w:lastRow="0" w:firstColumn="1" w:lastColumn="0" w:noHBand="0" w:noVBand="1"/>
      </w:tblPr>
      <w:tblGrid>
        <w:gridCol w:w="312"/>
        <w:gridCol w:w="300"/>
        <w:gridCol w:w="214"/>
        <w:gridCol w:w="214"/>
        <w:gridCol w:w="226"/>
        <w:gridCol w:w="226"/>
        <w:gridCol w:w="163"/>
        <w:gridCol w:w="163"/>
        <w:gridCol w:w="163"/>
        <w:gridCol w:w="163"/>
        <w:gridCol w:w="163"/>
        <w:gridCol w:w="178"/>
        <w:gridCol w:w="163"/>
        <w:gridCol w:w="178"/>
        <w:gridCol w:w="163"/>
        <w:gridCol w:w="178"/>
        <w:gridCol w:w="178"/>
        <w:gridCol w:w="178"/>
        <w:gridCol w:w="178"/>
        <w:gridCol w:w="149"/>
        <w:gridCol w:w="195"/>
        <w:gridCol w:w="263"/>
        <w:gridCol w:w="253"/>
        <w:gridCol w:w="195"/>
        <w:gridCol w:w="193"/>
        <w:gridCol w:w="191"/>
        <w:gridCol w:w="120"/>
        <w:gridCol w:w="120"/>
        <w:gridCol w:w="120"/>
        <w:gridCol w:w="120"/>
        <w:gridCol w:w="2637"/>
        <w:gridCol w:w="179"/>
        <w:gridCol w:w="150"/>
        <w:gridCol w:w="179"/>
        <w:gridCol w:w="149"/>
        <w:gridCol w:w="164"/>
        <w:gridCol w:w="267"/>
      </w:tblGrid>
      <w:tr w:rsidR="00532DC0" w:rsidRPr="00532DC0" w:rsidTr="00532DC0">
        <w:trPr>
          <w:tblCellSpacing w:w="15" w:type="dxa"/>
        </w:trPr>
        <w:tc>
          <w:tcPr>
            <w:tcW w:w="465" w:type="dxa"/>
            <w:gridSpan w:val="2"/>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w:t>
            </w:r>
          </w:p>
        </w:tc>
        <w:tc>
          <w:tcPr>
            <w:tcW w:w="2595" w:type="dxa"/>
            <w:gridSpan w:val="18"/>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Товары (работы, услуги)</w:t>
            </w:r>
          </w:p>
        </w:tc>
        <w:tc>
          <w:tcPr>
            <w:tcW w:w="495" w:type="dxa"/>
            <w:gridSpan w:val="3"/>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Кол-во</w:t>
            </w:r>
          </w:p>
        </w:tc>
        <w:tc>
          <w:tcPr>
            <w:tcW w:w="360" w:type="dxa"/>
            <w:gridSpan w:val="3"/>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Ед.</w:t>
            </w:r>
          </w:p>
        </w:tc>
        <w:tc>
          <w:tcPr>
            <w:tcW w:w="2910" w:type="dxa"/>
            <w:gridSpan w:val="5"/>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Цена</w:t>
            </w:r>
          </w:p>
        </w:tc>
        <w:tc>
          <w:tcPr>
            <w:tcW w:w="900" w:type="dxa"/>
            <w:gridSpan w:val="6"/>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Сумма</w:t>
            </w:r>
          </w:p>
        </w:tc>
      </w:tr>
      <w:tr w:rsidR="00532DC0" w:rsidRPr="00532DC0" w:rsidTr="00532DC0">
        <w:trPr>
          <w:tblCellSpacing w:w="15" w:type="dxa"/>
        </w:trPr>
        <w:tc>
          <w:tcPr>
            <w:tcW w:w="465" w:type="dxa"/>
            <w:gridSpan w:val="2"/>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1</w:t>
            </w:r>
          </w:p>
        </w:tc>
        <w:tc>
          <w:tcPr>
            <w:tcW w:w="2595" w:type="dxa"/>
            <w:gridSpan w:val="18"/>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495" w:type="dxa"/>
            <w:gridSpan w:val="3"/>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2</w:t>
            </w:r>
          </w:p>
        </w:tc>
        <w:tc>
          <w:tcPr>
            <w:tcW w:w="360" w:type="dxa"/>
            <w:gridSpan w:val="3"/>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шт</w:t>
            </w:r>
          </w:p>
        </w:tc>
        <w:tc>
          <w:tcPr>
            <w:tcW w:w="2910" w:type="dxa"/>
            <w:gridSpan w:val="5"/>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0000,0</w:t>
            </w:r>
          </w:p>
        </w:tc>
        <w:tc>
          <w:tcPr>
            <w:tcW w:w="900" w:type="dxa"/>
            <w:gridSpan w:val="6"/>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0000,00</w:t>
            </w:r>
          </w:p>
        </w:tc>
      </w:tr>
      <w:tr w:rsidR="00532DC0" w:rsidRPr="00532DC0" w:rsidTr="00532DC0">
        <w:trPr>
          <w:tblCellSpacing w:w="15" w:type="dxa"/>
        </w:trPr>
        <w:tc>
          <w:tcPr>
            <w:tcW w:w="465" w:type="dxa"/>
            <w:gridSpan w:val="2"/>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2595" w:type="dxa"/>
            <w:gridSpan w:val="18"/>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495" w:type="dxa"/>
            <w:gridSpan w:val="3"/>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360" w:type="dxa"/>
            <w:gridSpan w:val="3"/>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2910" w:type="dxa"/>
            <w:gridSpan w:val="5"/>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900" w:type="dxa"/>
            <w:gridSpan w:val="6"/>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r>
      <w:tr w:rsidR="00532DC0" w:rsidRPr="00532DC0" w:rsidTr="00532DC0">
        <w:trPr>
          <w:tblCellSpacing w:w="15" w:type="dxa"/>
        </w:trPr>
        <w:tc>
          <w:tcPr>
            <w:tcW w:w="22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24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6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6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2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6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6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6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2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2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2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6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6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6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6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267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2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2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22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r>
      <w:tr w:rsidR="00532DC0" w:rsidRPr="00532DC0" w:rsidTr="00532DC0">
        <w:trPr>
          <w:tblCellSpacing w:w="15" w:type="dxa"/>
        </w:trPr>
        <w:tc>
          <w:tcPr>
            <w:tcW w:w="22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24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6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6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2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6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6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6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2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2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2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6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6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6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6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267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Итого:</w:t>
            </w:r>
          </w:p>
        </w:tc>
        <w:tc>
          <w:tcPr>
            <w:tcW w:w="900" w:type="dxa"/>
            <w:gridSpan w:val="6"/>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0000,00</w:t>
            </w:r>
          </w:p>
        </w:tc>
      </w:tr>
      <w:tr w:rsidR="00532DC0" w:rsidRPr="00532DC0" w:rsidTr="00532DC0">
        <w:trPr>
          <w:tblCellSpacing w:w="15" w:type="dxa"/>
        </w:trPr>
        <w:tc>
          <w:tcPr>
            <w:tcW w:w="22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24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6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6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2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6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6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6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2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2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2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6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6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6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6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267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Без налога (НДС)</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2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2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22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w:t>
            </w:r>
          </w:p>
        </w:tc>
      </w:tr>
      <w:tr w:rsidR="00532DC0" w:rsidRPr="00532DC0" w:rsidTr="00532DC0">
        <w:trPr>
          <w:tblCellSpacing w:w="15" w:type="dxa"/>
        </w:trPr>
        <w:tc>
          <w:tcPr>
            <w:tcW w:w="22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24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6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6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2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6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6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6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2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2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2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6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6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6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6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267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Всего к оплате:</w:t>
            </w:r>
          </w:p>
        </w:tc>
        <w:tc>
          <w:tcPr>
            <w:tcW w:w="900" w:type="dxa"/>
            <w:gridSpan w:val="6"/>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0000,00</w:t>
            </w:r>
          </w:p>
        </w:tc>
      </w:tr>
      <w:tr w:rsidR="00532DC0" w:rsidRPr="00532DC0" w:rsidTr="00532DC0">
        <w:trPr>
          <w:tblCellSpacing w:w="15" w:type="dxa"/>
        </w:trPr>
        <w:tc>
          <w:tcPr>
            <w:tcW w:w="7725" w:type="dxa"/>
            <w:gridSpan w:val="37"/>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Всего наименований 1 , на сумму 0000,00 руб.</w:t>
            </w:r>
          </w:p>
        </w:tc>
      </w:tr>
      <w:tr w:rsidR="00532DC0" w:rsidRPr="00532DC0" w:rsidTr="00532DC0">
        <w:trPr>
          <w:tblCellSpacing w:w="15" w:type="dxa"/>
        </w:trPr>
        <w:tc>
          <w:tcPr>
            <w:tcW w:w="7500" w:type="dxa"/>
            <w:gridSpan w:val="36"/>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0000,0 рублей 00 копеек</w:t>
            </w:r>
          </w:p>
        </w:tc>
        <w:tc>
          <w:tcPr>
            <w:tcW w:w="22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r>
      <w:tr w:rsidR="00532DC0" w:rsidRPr="00532DC0" w:rsidTr="00532DC0">
        <w:trPr>
          <w:tblCellSpacing w:w="15" w:type="dxa"/>
        </w:trPr>
        <w:tc>
          <w:tcPr>
            <w:tcW w:w="22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24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6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6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2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6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6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6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2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2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2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6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6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6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6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267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2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2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22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r>
      <w:tr w:rsidR="00532DC0" w:rsidRPr="00532DC0" w:rsidTr="00532DC0">
        <w:trPr>
          <w:tblCellSpacing w:w="15" w:type="dxa"/>
        </w:trPr>
        <w:tc>
          <w:tcPr>
            <w:tcW w:w="22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24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6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6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2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6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6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6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2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2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2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6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6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6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6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267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2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5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2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22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r>
      <w:tr w:rsidR="00532DC0" w:rsidRPr="00532DC0" w:rsidTr="00532DC0">
        <w:trPr>
          <w:tblCellSpacing w:w="15" w:type="dxa"/>
        </w:trPr>
        <w:tc>
          <w:tcPr>
            <w:tcW w:w="1095" w:type="dxa"/>
            <w:gridSpan w:val="6"/>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lastRenderedPageBreak/>
              <w:t>Руководитель</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305" w:type="dxa"/>
            <w:gridSpan w:val="9"/>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2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165"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690" w:type="dxa"/>
            <w:gridSpan w:val="5"/>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Бухгалтер</w:t>
            </w:r>
          </w:p>
        </w:tc>
        <w:tc>
          <w:tcPr>
            <w:tcW w:w="6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6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6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60" w:type="dxa"/>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c>
          <w:tcPr>
            <w:tcW w:w="3570" w:type="dxa"/>
            <w:gridSpan w:val="7"/>
            <w:vAlign w:val="center"/>
            <w:hideMark/>
          </w:tcPr>
          <w:p w:rsidR="00532DC0" w:rsidRPr="00532DC0" w:rsidRDefault="00532DC0" w:rsidP="00532DC0">
            <w:pPr>
              <w:spacing w:after="0" w:line="240" w:lineRule="auto"/>
              <w:rPr>
                <w:rFonts w:ascii="Times New Roman" w:eastAsia="Times New Roman" w:hAnsi="Times New Roman" w:cs="Times New Roman"/>
                <w:sz w:val="24"/>
                <w:szCs w:val="24"/>
                <w:lang w:eastAsia="ru-RU"/>
              </w:rPr>
            </w:pPr>
            <w:r w:rsidRPr="00532DC0">
              <w:rPr>
                <w:rFonts w:ascii="Times New Roman" w:eastAsia="Times New Roman" w:hAnsi="Times New Roman" w:cs="Times New Roman"/>
                <w:sz w:val="24"/>
                <w:szCs w:val="24"/>
                <w:lang w:eastAsia="ru-RU"/>
              </w:rPr>
              <w:t> </w:t>
            </w:r>
          </w:p>
        </w:tc>
      </w:tr>
    </w:tbl>
    <w:p w:rsidR="00BD3469" w:rsidRDefault="00BD3469" w:rsidP="00BD3469">
      <w:pPr>
        <w:pStyle w:val="NormalWeb"/>
        <w:rPr>
          <w:rFonts w:ascii="Helvetica" w:hAnsi="Helvetica" w:cs="Helvetica"/>
          <w:color w:val="333333"/>
          <w:sz w:val="21"/>
          <w:szCs w:val="21"/>
        </w:rPr>
      </w:pPr>
    </w:p>
    <w:p w:rsidR="00BD3469" w:rsidRDefault="00BD3469" w:rsidP="00BD3469">
      <w:pPr>
        <w:pStyle w:val="NormalWeb"/>
        <w:rPr>
          <w:rFonts w:ascii="Helvetica" w:hAnsi="Helvetica" w:cs="Helvetica"/>
          <w:color w:val="333333"/>
          <w:sz w:val="21"/>
          <w:szCs w:val="21"/>
        </w:rPr>
      </w:pPr>
      <w:r>
        <w:rPr>
          <w:rStyle w:val="Strong"/>
          <w:rFonts w:ascii="Helvetica" w:hAnsi="Helvetica" w:cs="Helvetica"/>
          <w:color w:val="333333"/>
          <w:sz w:val="21"/>
          <w:szCs w:val="21"/>
        </w:rPr>
        <w:t>Поставщик:</w:t>
      </w:r>
    </w:p>
    <w:p w:rsidR="00BD3469" w:rsidRDefault="00BD3469" w:rsidP="00BD3469">
      <w:pPr>
        <w:pStyle w:val="NormalWeb"/>
        <w:rPr>
          <w:rFonts w:ascii="Helvetica" w:hAnsi="Helvetica" w:cs="Helvetica"/>
          <w:color w:val="333333"/>
          <w:sz w:val="21"/>
          <w:szCs w:val="21"/>
        </w:rPr>
      </w:pPr>
      <w:r>
        <w:rPr>
          <w:rStyle w:val="Strong"/>
          <w:rFonts w:ascii="Helvetica" w:hAnsi="Helvetica" w:cs="Helvetica"/>
          <w:color w:val="333333"/>
          <w:sz w:val="21"/>
          <w:szCs w:val="21"/>
        </w:rPr>
        <w:t>ООО «Юна»</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Юридический адрес: Россия 198207,  г. Санкт-Петербург, Ленинский проспект, дом 119, литера Б</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ИНН 7805216260 КПП 780501001</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ОГРН 1027802713102</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Банковские реквизиты: Северо-Западный Банк ПАО Сбербанк</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г. Санкт-Петербург</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р/с 40702810555240166659 к/с 30101810500000000653</w:t>
      </w:r>
    </w:p>
    <w:p w:rsidR="00BD3469" w:rsidRPr="00BD3469" w:rsidRDefault="00BD3469" w:rsidP="00BD3469">
      <w:pPr>
        <w:pStyle w:val="NormalWeb"/>
        <w:rPr>
          <w:rFonts w:ascii="Helvetica" w:hAnsi="Helvetica" w:cs="Helvetica"/>
          <w:color w:val="333333"/>
          <w:sz w:val="21"/>
          <w:szCs w:val="21"/>
          <w:lang w:val="en-US"/>
        </w:rPr>
      </w:pPr>
      <w:r>
        <w:rPr>
          <w:rFonts w:ascii="Helvetica" w:hAnsi="Helvetica" w:cs="Helvetica"/>
          <w:color w:val="333333"/>
          <w:sz w:val="21"/>
          <w:szCs w:val="21"/>
        </w:rPr>
        <w:t>БИК</w:t>
      </w:r>
      <w:r w:rsidRPr="00BD3469">
        <w:rPr>
          <w:rFonts w:ascii="Helvetica" w:hAnsi="Helvetica" w:cs="Helvetica"/>
          <w:color w:val="333333"/>
          <w:sz w:val="21"/>
          <w:szCs w:val="21"/>
          <w:lang w:val="en-US"/>
        </w:rPr>
        <w:t xml:space="preserve"> 044030653</w:t>
      </w:r>
    </w:p>
    <w:p w:rsidR="00BD3469" w:rsidRPr="00BD3469" w:rsidRDefault="00BD3469" w:rsidP="00BD3469">
      <w:pPr>
        <w:pStyle w:val="NormalWeb"/>
        <w:rPr>
          <w:rFonts w:ascii="Helvetica" w:hAnsi="Helvetica" w:cs="Helvetica"/>
          <w:color w:val="333333"/>
          <w:sz w:val="21"/>
          <w:szCs w:val="21"/>
          <w:lang w:val="en-US"/>
        </w:rPr>
      </w:pPr>
      <w:r w:rsidRPr="00BD3469">
        <w:rPr>
          <w:rFonts w:ascii="Helvetica" w:hAnsi="Helvetica" w:cs="Helvetica"/>
          <w:color w:val="333333"/>
          <w:sz w:val="21"/>
          <w:szCs w:val="21"/>
          <w:lang w:val="en-US"/>
        </w:rPr>
        <w:t>E-mail:  </w:t>
      </w:r>
      <w:hyperlink r:id="rId5" w:history="1">
        <w:r w:rsidRPr="00BD3469">
          <w:rPr>
            <w:rStyle w:val="Hyperlink"/>
            <w:rFonts w:ascii="Helvetica" w:hAnsi="Helvetica" w:cs="Helvetica"/>
            <w:sz w:val="21"/>
            <w:szCs w:val="21"/>
            <w:lang w:val="en-US"/>
          </w:rPr>
          <w:t>info@glavmedproject.ru</w:t>
        </w:r>
      </w:hyperlink>
    </w:p>
    <w:p w:rsidR="00BD3469" w:rsidRPr="00BD3469" w:rsidRDefault="00BD3469" w:rsidP="00BD3469">
      <w:pPr>
        <w:pStyle w:val="NormalWeb"/>
        <w:rPr>
          <w:rFonts w:ascii="Helvetica" w:hAnsi="Helvetica" w:cs="Helvetica"/>
          <w:color w:val="333333"/>
          <w:sz w:val="21"/>
          <w:szCs w:val="21"/>
          <w:lang w:val="en-US"/>
        </w:rPr>
      </w:pPr>
      <w:r w:rsidRPr="00BD3469">
        <w:rPr>
          <w:rStyle w:val="Strong"/>
          <w:rFonts w:ascii="Helvetica" w:hAnsi="Helvetica" w:cs="Helvetica"/>
          <w:color w:val="333333"/>
          <w:sz w:val="21"/>
          <w:szCs w:val="21"/>
          <w:lang w:val="en-US"/>
        </w:rPr>
        <w:t> </w:t>
      </w:r>
    </w:p>
    <w:p w:rsidR="00BD3469" w:rsidRDefault="00BD3469" w:rsidP="00BD3469">
      <w:pPr>
        <w:pStyle w:val="NormalWeb"/>
        <w:rPr>
          <w:rFonts w:ascii="Helvetica" w:hAnsi="Helvetica" w:cs="Helvetica"/>
          <w:color w:val="333333"/>
          <w:sz w:val="21"/>
          <w:szCs w:val="21"/>
        </w:rPr>
      </w:pPr>
      <w:r w:rsidRPr="00BD3469">
        <w:rPr>
          <w:rStyle w:val="Strong"/>
          <w:rFonts w:ascii="Helvetica" w:hAnsi="Helvetica" w:cs="Helvetica"/>
          <w:color w:val="333333"/>
          <w:sz w:val="21"/>
          <w:szCs w:val="21"/>
          <w:lang w:val="en-US"/>
        </w:rPr>
        <w:t>  </w:t>
      </w:r>
      <w:r>
        <w:rPr>
          <w:rStyle w:val="Strong"/>
          <w:rFonts w:ascii="Helvetica" w:hAnsi="Helvetica" w:cs="Helvetica"/>
          <w:color w:val="333333"/>
          <w:sz w:val="21"/>
          <w:szCs w:val="21"/>
        </w:rPr>
        <w:t>Поставщик                                                                                                          Покупатель</w:t>
      </w:r>
    </w:p>
    <w:p w:rsidR="00BD3469" w:rsidRDefault="00BD3469" w:rsidP="00BD3469">
      <w:pPr>
        <w:pStyle w:val="NormalWeb"/>
        <w:rPr>
          <w:rFonts w:ascii="Helvetica" w:hAnsi="Helvetica" w:cs="Helvetica"/>
          <w:color w:val="333333"/>
          <w:sz w:val="21"/>
          <w:szCs w:val="21"/>
        </w:rPr>
      </w:pPr>
      <w:r>
        <w:rPr>
          <w:rStyle w:val="Strong"/>
          <w:rFonts w:ascii="Helvetica" w:hAnsi="Helvetica" w:cs="Helvetica"/>
          <w:color w:val="333333"/>
          <w:sz w:val="21"/>
          <w:szCs w:val="21"/>
        </w:rPr>
        <w:t>          </w:t>
      </w:r>
    </w:p>
    <w:p w:rsidR="00BD3469" w:rsidRDefault="00BD3469" w:rsidP="00BD3469">
      <w:pPr>
        <w:pStyle w:val="NormalWeb"/>
        <w:rPr>
          <w:rFonts w:ascii="Helvetica" w:hAnsi="Helvetica" w:cs="Helvetica"/>
          <w:color w:val="333333"/>
          <w:sz w:val="21"/>
          <w:szCs w:val="21"/>
        </w:rPr>
      </w:pPr>
      <w:r>
        <w:rPr>
          <w:rStyle w:val="Strong"/>
          <w:rFonts w:ascii="Helvetica" w:hAnsi="Helvetica" w:cs="Helvetica"/>
          <w:color w:val="333333"/>
          <w:sz w:val="21"/>
          <w:szCs w:val="21"/>
        </w:rPr>
        <w:t>  __________________</w:t>
      </w:r>
      <w:r>
        <w:rPr>
          <w:rFonts w:ascii="Helvetica" w:hAnsi="Helvetica" w:cs="Helvetica"/>
          <w:color w:val="333333"/>
          <w:sz w:val="21"/>
          <w:szCs w:val="21"/>
        </w:rPr>
        <w:t>/ </w:t>
      </w:r>
      <w:r>
        <w:rPr>
          <w:rStyle w:val="Strong"/>
          <w:rFonts w:ascii="Helvetica" w:hAnsi="Helvetica" w:cs="Helvetica"/>
          <w:color w:val="333333"/>
          <w:sz w:val="21"/>
          <w:szCs w:val="21"/>
        </w:rPr>
        <w:t>/                                                      ________________/ФИО</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 </w:t>
      </w:r>
    </w:p>
    <w:p w:rsidR="00BD3469" w:rsidRDefault="00BD3469" w:rsidP="00BD3469">
      <w:pPr>
        <w:pStyle w:val="NormalWeb"/>
        <w:rPr>
          <w:rFonts w:ascii="Helvetica" w:hAnsi="Helvetica" w:cs="Helvetica"/>
          <w:color w:val="333333"/>
          <w:sz w:val="21"/>
          <w:szCs w:val="21"/>
        </w:rPr>
      </w:pPr>
      <w:r>
        <w:rPr>
          <w:rStyle w:val="Strong"/>
          <w:rFonts w:ascii="Helvetica" w:hAnsi="Helvetica" w:cs="Helvetica"/>
          <w:color w:val="333333"/>
          <w:sz w:val="21"/>
          <w:szCs w:val="21"/>
        </w:rPr>
        <w:t>Приложение № 1 к Договору  №0001 </w:t>
      </w:r>
      <w:r>
        <w:rPr>
          <w:rFonts w:ascii="Helvetica" w:hAnsi="Helvetica" w:cs="Helvetica"/>
          <w:color w:val="333333"/>
          <w:sz w:val="21"/>
          <w:szCs w:val="21"/>
        </w:rPr>
        <w:t>г. Санкт-Петербург  от 09 января 2017 года.</w:t>
      </w:r>
    </w:p>
    <w:tbl>
      <w:tblPr>
        <w:tblW w:w="9345" w:type="dxa"/>
        <w:tblCellSpacing w:w="15" w:type="dxa"/>
        <w:tblCellMar>
          <w:top w:w="15" w:type="dxa"/>
          <w:left w:w="15" w:type="dxa"/>
          <w:bottom w:w="15" w:type="dxa"/>
          <w:right w:w="15" w:type="dxa"/>
        </w:tblCellMar>
        <w:tblLook w:val="04A0" w:firstRow="1" w:lastRow="0" w:firstColumn="1" w:lastColumn="0" w:noHBand="0" w:noVBand="1"/>
      </w:tblPr>
      <w:tblGrid>
        <w:gridCol w:w="301"/>
        <w:gridCol w:w="289"/>
        <w:gridCol w:w="208"/>
        <w:gridCol w:w="208"/>
        <w:gridCol w:w="219"/>
        <w:gridCol w:w="219"/>
        <w:gridCol w:w="164"/>
        <w:gridCol w:w="165"/>
        <w:gridCol w:w="165"/>
        <w:gridCol w:w="165"/>
        <w:gridCol w:w="165"/>
        <w:gridCol w:w="180"/>
        <w:gridCol w:w="165"/>
        <w:gridCol w:w="180"/>
        <w:gridCol w:w="165"/>
        <w:gridCol w:w="180"/>
        <w:gridCol w:w="180"/>
        <w:gridCol w:w="180"/>
        <w:gridCol w:w="180"/>
        <w:gridCol w:w="150"/>
        <w:gridCol w:w="195"/>
        <w:gridCol w:w="248"/>
        <w:gridCol w:w="240"/>
        <w:gridCol w:w="191"/>
        <w:gridCol w:w="188"/>
        <w:gridCol w:w="187"/>
        <w:gridCol w:w="119"/>
        <w:gridCol w:w="119"/>
        <w:gridCol w:w="119"/>
        <w:gridCol w:w="119"/>
        <w:gridCol w:w="2697"/>
        <w:gridCol w:w="180"/>
        <w:gridCol w:w="150"/>
        <w:gridCol w:w="180"/>
        <w:gridCol w:w="150"/>
        <w:gridCol w:w="165"/>
        <w:gridCol w:w="270"/>
      </w:tblGrid>
      <w:tr w:rsidR="00BD3469" w:rsidTr="00BD3469">
        <w:trPr>
          <w:tblCellSpacing w:w="15" w:type="dxa"/>
        </w:trPr>
        <w:tc>
          <w:tcPr>
            <w:tcW w:w="465" w:type="dxa"/>
            <w:gridSpan w:val="2"/>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w:t>
            </w:r>
          </w:p>
        </w:tc>
        <w:tc>
          <w:tcPr>
            <w:tcW w:w="2595" w:type="dxa"/>
            <w:gridSpan w:val="18"/>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Товары (работы, услуги)</w:t>
            </w:r>
          </w:p>
        </w:tc>
        <w:tc>
          <w:tcPr>
            <w:tcW w:w="495" w:type="dxa"/>
            <w:gridSpan w:val="3"/>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Кол-во</w:t>
            </w:r>
          </w:p>
        </w:tc>
        <w:tc>
          <w:tcPr>
            <w:tcW w:w="360" w:type="dxa"/>
            <w:gridSpan w:val="3"/>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Ед.</w:t>
            </w:r>
          </w:p>
        </w:tc>
        <w:tc>
          <w:tcPr>
            <w:tcW w:w="2910" w:type="dxa"/>
            <w:gridSpan w:val="5"/>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Цена</w:t>
            </w:r>
          </w:p>
        </w:tc>
        <w:tc>
          <w:tcPr>
            <w:tcW w:w="900" w:type="dxa"/>
            <w:gridSpan w:val="6"/>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Сумма</w:t>
            </w:r>
          </w:p>
        </w:tc>
      </w:tr>
      <w:tr w:rsidR="00BD3469" w:rsidTr="00BD3469">
        <w:trPr>
          <w:tblCellSpacing w:w="15" w:type="dxa"/>
        </w:trPr>
        <w:tc>
          <w:tcPr>
            <w:tcW w:w="465" w:type="dxa"/>
            <w:gridSpan w:val="2"/>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1</w:t>
            </w:r>
          </w:p>
        </w:tc>
        <w:tc>
          <w:tcPr>
            <w:tcW w:w="2595" w:type="dxa"/>
            <w:gridSpan w:val="18"/>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495" w:type="dxa"/>
            <w:gridSpan w:val="3"/>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2</w:t>
            </w:r>
          </w:p>
        </w:tc>
        <w:tc>
          <w:tcPr>
            <w:tcW w:w="360" w:type="dxa"/>
            <w:gridSpan w:val="3"/>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шт</w:t>
            </w:r>
          </w:p>
        </w:tc>
        <w:tc>
          <w:tcPr>
            <w:tcW w:w="2910" w:type="dxa"/>
            <w:gridSpan w:val="5"/>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0000,0</w:t>
            </w:r>
          </w:p>
        </w:tc>
        <w:tc>
          <w:tcPr>
            <w:tcW w:w="900" w:type="dxa"/>
            <w:gridSpan w:val="6"/>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0000,00</w:t>
            </w:r>
          </w:p>
        </w:tc>
      </w:tr>
      <w:tr w:rsidR="00BD3469" w:rsidTr="00BD3469">
        <w:trPr>
          <w:tblCellSpacing w:w="15" w:type="dxa"/>
        </w:trPr>
        <w:tc>
          <w:tcPr>
            <w:tcW w:w="465" w:type="dxa"/>
            <w:gridSpan w:val="2"/>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2595" w:type="dxa"/>
            <w:gridSpan w:val="18"/>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495" w:type="dxa"/>
            <w:gridSpan w:val="3"/>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360" w:type="dxa"/>
            <w:gridSpan w:val="3"/>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2910" w:type="dxa"/>
            <w:gridSpan w:val="5"/>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900" w:type="dxa"/>
            <w:gridSpan w:val="6"/>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r>
      <w:tr w:rsidR="00BD3469" w:rsidTr="00BD3469">
        <w:trPr>
          <w:tblCellSpacing w:w="15" w:type="dxa"/>
        </w:trPr>
        <w:tc>
          <w:tcPr>
            <w:tcW w:w="22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24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6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6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2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6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6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6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2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2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2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6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6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6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6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267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2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2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22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r>
      <w:tr w:rsidR="00BD3469" w:rsidTr="00BD3469">
        <w:trPr>
          <w:tblCellSpacing w:w="15" w:type="dxa"/>
        </w:trPr>
        <w:tc>
          <w:tcPr>
            <w:tcW w:w="22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24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6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6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2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6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6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6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2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2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2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6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6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6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6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267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Итого:</w:t>
            </w:r>
          </w:p>
        </w:tc>
        <w:tc>
          <w:tcPr>
            <w:tcW w:w="900" w:type="dxa"/>
            <w:gridSpan w:val="6"/>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0000,00</w:t>
            </w:r>
          </w:p>
        </w:tc>
      </w:tr>
      <w:tr w:rsidR="00BD3469" w:rsidTr="00BD3469">
        <w:trPr>
          <w:tblCellSpacing w:w="15" w:type="dxa"/>
        </w:trPr>
        <w:tc>
          <w:tcPr>
            <w:tcW w:w="22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24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6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6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2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6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6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6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2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2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2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6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6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6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6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267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Без налога (НДС)</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2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2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22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w:t>
            </w:r>
          </w:p>
        </w:tc>
      </w:tr>
      <w:tr w:rsidR="00BD3469" w:rsidTr="00BD3469">
        <w:trPr>
          <w:tblCellSpacing w:w="15" w:type="dxa"/>
        </w:trPr>
        <w:tc>
          <w:tcPr>
            <w:tcW w:w="22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24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6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6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2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6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6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6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2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2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2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6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6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6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6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267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Всего к оплате:</w:t>
            </w:r>
          </w:p>
        </w:tc>
        <w:tc>
          <w:tcPr>
            <w:tcW w:w="900" w:type="dxa"/>
            <w:gridSpan w:val="6"/>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0000,00</w:t>
            </w:r>
          </w:p>
        </w:tc>
      </w:tr>
      <w:tr w:rsidR="00BD3469" w:rsidTr="00BD3469">
        <w:trPr>
          <w:tblCellSpacing w:w="15" w:type="dxa"/>
        </w:trPr>
        <w:tc>
          <w:tcPr>
            <w:tcW w:w="7725" w:type="dxa"/>
            <w:gridSpan w:val="37"/>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Всего наименований 1 , на сумму 0000,00 руб.</w:t>
            </w:r>
          </w:p>
        </w:tc>
      </w:tr>
      <w:tr w:rsidR="00BD3469" w:rsidTr="00BD3469">
        <w:trPr>
          <w:tblCellSpacing w:w="15" w:type="dxa"/>
        </w:trPr>
        <w:tc>
          <w:tcPr>
            <w:tcW w:w="7500" w:type="dxa"/>
            <w:gridSpan w:val="36"/>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0000,0 рублей 00 копеек</w:t>
            </w:r>
          </w:p>
        </w:tc>
        <w:tc>
          <w:tcPr>
            <w:tcW w:w="22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r>
      <w:tr w:rsidR="00BD3469" w:rsidTr="00BD3469">
        <w:trPr>
          <w:tblCellSpacing w:w="15" w:type="dxa"/>
        </w:trPr>
        <w:tc>
          <w:tcPr>
            <w:tcW w:w="22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lastRenderedPageBreak/>
              <w:t> </w:t>
            </w:r>
          </w:p>
        </w:tc>
        <w:tc>
          <w:tcPr>
            <w:tcW w:w="24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6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6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2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6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6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6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2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2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2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6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6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6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6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267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2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2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22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r>
      <w:tr w:rsidR="00BD3469" w:rsidTr="00BD3469">
        <w:trPr>
          <w:tblCellSpacing w:w="15" w:type="dxa"/>
        </w:trPr>
        <w:tc>
          <w:tcPr>
            <w:tcW w:w="22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24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6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6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2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6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6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6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2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2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2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6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6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6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6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267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2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5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2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22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r>
      <w:tr w:rsidR="00BD3469" w:rsidTr="00BD3469">
        <w:trPr>
          <w:tblCellSpacing w:w="15" w:type="dxa"/>
        </w:trPr>
        <w:tc>
          <w:tcPr>
            <w:tcW w:w="1095" w:type="dxa"/>
            <w:gridSpan w:val="6"/>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Руководитель</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305" w:type="dxa"/>
            <w:gridSpan w:val="9"/>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2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165"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690" w:type="dxa"/>
            <w:gridSpan w:val="5"/>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Бухгалтер</w:t>
            </w:r>
          </w:p>
        </w:tc>
        <w:tc>
          <w:tcPr>
            <w:tcW w:w="6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6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6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60" w:type="dxa"/>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c>
          <w:tcPr>
            <w:tcW w:w="3570" w:type="dxa"/>
            <w:gridSpan w:val="7"/>
            <w:vAlign w:val="center"/>
            <w:hideMark/>
          </w:tcPr>
          <w:p w:rsidR="00BD3469" w:rsidRDefault="00BD3469">
            <w:pPr>
              <w:rPr>
                <w:rFonts w:ascii="Helvetica" w:hAnsi="Helvetica" w:cs="Helvetica"/>
                <w:color w:val="333333"/>
                <w:sz w:val="21"/>
                <w:szCs w:val="21"/>
              </w:rPr>
            </w:pPr>
            <w:r>
              <w:rPr>
                <w:rFonts w:ascii="Helvetica" w:hAnsi="Helvetica" w:cs="Helvetica"/>
                <w:color w:val="333333"/>
                <w:sz w:val="21"/>
                <w:szCs w:val="21"/>
              </w:rPr>
              <w:t> </w:t>
            </w:r>
          </w:p>
        </w:tc>
      </w:tr>
    </w:tbl>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 </w:t>
      </w:r>
    </w:p>
    <w:p w:rsidR="00BD3469" w:rsidRDefault="00BD3469" w:rsidP="00BD3469">
      <w:pPr>
        <w:pStyle w:val="NormalWeb"/>
        <w:rPr>
          <w:rFonts w:ascii="Helvetica" w:hAnsi="Helvetica" w:cs="Helvetica"/>
          <w:color w:val="333333"/>
          <w:sz w:val="21"/>
          <w:szCs w:val="21"/>
        </w:rPr>
      </w:pPr>
      <w:r>
        <w:rPr>
          <w:rStyle w:val="Strong"/>
          <w:rFonts w:ascii="Helvetica" w:hAnsi="Helvetica" w:cs="Helvetica"/>
          <w:color w:val="333333"/>
          <w:sz w:val="21"/>
          <w:szCs w:val="21"/>
        </w:rPr>
        <w:t> </w:t>
      </w:r>
    </w:p>
    <w:p w:rsidR="00BD3469" w:rsidRDefault="00BD3469" w:rsidP="00BD3469">
      <w:pPr>
        <w:pStyle w:val="NormalWeb"/>
        <w:rPr>
          <w:rStyle w:val="Strong"/>
          <w:rFonts w:ascii="Helvetica" w:hAnsi="Helvetica" w:cs="Helvetica"/>
          <w:color w:val="333333"/>
          <w:sz w:val="21"/>
          <w:szCs w:val="21"/>
        </w:rPr>
      </w:pPr>
    </w:p>
    <w:p w:rsidR="00BD3469" w:rsidRDefault="00BD3469" w:rsidP="00BD3469">
      <w:pPr>
        <w:pStyle w:val="NormalWeb"/>
        <w:rPr>
          <w:rStyle w:val="Strong"/>
          <w:rFonts w:ascii="Helvetica" w:hAnsi="Helvetica" w:cs="Helvetica"/>
          <w:color w:val="333333"/>
          <w:sz w:val="21"/>
          <w:szCs w:val="21"/>
        </w:rPr>
      </w:pPr>
    </w:p>
    <w:p w:rsidR="00BD3469" w:rsidRDefault="00BD3469" w:rsidP="00BD3469">
      <w:pPr>
        <w:pStyle w:val="NormalWeb"/>
        <w:rPr>
          <w:rStyle w:val="Strong"/>
          <w:rFonts w:ascii="Helvetica" w:hAnsi="Helvetica" w:cs="Helvetica"/>
          <w:color w:val="333333"/>
          <w:sz w:val="21"/>
          <w:szCs w:val="21"/>
        </w:rPr>
      </w:pPr>
    </w:p>
    <w:p w:rsidR="00BD3469" w:rsidRDefault="00BD3469" w:rsidP="00BD3469">
      <w:pPr>
        <w:pStyle w:val="NormalWeb"/>
        <w:rPr>
          <w:rStyle w:val="Strong"/>
          <w:rFonts w:ascii="Helvetica" w:hAnsi="Helvetica" w:cs="Helvetica"/>
          <w:color w:val="333333"/>
          <w:sz w:val="21"/>
          <w:szCs w:val="21"/>
        </w:rPr>
      </w:pPr>
    </w:p>
    <w:p w:rsidR="00BD3469" w:rsidRDefault="00BD3469" w:rsidP="00BD3469">
      <w:pPr>
        <w:pStyle w:val="NormalWeb"/>
        <w:rPr>
          <w:rStyle w:val="Strong"/>
          <w:rFonts w:ascii="Helvetica" w:hAnsi="Helvetica" w:cs="Helvetica"/>
          <w:color w:val="333333"/>
          <w:sz w:val="21"/>
          <w:szCs w:val="21"/>
        </w:rPr>
      </w:pPr>
    </w:p>
    <w:p w:rsidR="00BD3469" w:rsidRDefault="00BD3469" w:rsidP="00BD3469">
      <w:pPr>
        <w:pStyle w:val="NormalWeb"/>
        <w:rPr>
          <w:rFonts w:ascii="Helvetica" w:hAnsi="Helvetica" w:cs="Helvetica"/>
          <w:color w:val="333333"/>
          <w:sz w:val="21"/>
          <w:szCs w:val="21"/>
        </w:rPr>
      </w:pPr>
      <w:r>
        <w:rPr>
          <w:rStyle w:val="Strong"/>
          <w:rFonts w:ascii="Helvetica" w:hAnsi="Helvetica" w:cs="Helvetica"/>
          <w:color w:val="333333"/>
          <w:sz w:val="21"/>
          <w:szCs w:val="21"/>
        </w:rPr>
        <w:t>Дорогой клиент, просьба ознакомится с данными выдержками из официального  документа, утвержденного Правительством РФ.</w:t>
      </w:r>
    </w:p>
    <w:p w:rsidR="00BD3469" w:rsidRDefault="00BD3469" w:rsidP="00BD3469">
      <w:pPr>
        <w:pStyle w:val="NormalWeb"/>
        <w:rPr>
          <w:rFonts w:ascii="Helvetica" w:hAnsi="Helvetica" w:cs="Helvetica"/>
          <w:color w:val="333333"/>
          <w:sz w:val="21"/>
          <w:szCs w:val="21"/>
        </w:rPr>
      </w:pPr>
      <w:r>
        <w:rPr>
          <w:rStyle w:val="Strong"/>
          <w:rFonts w:ascii="Helvetica" w:hAnsi="Helvetica" w:cs="Helvetica"/>
          <w:color w:val="333333"/>
          <w:sz w:val="21"/>
          <w:szCs w:val="21"/>
        </w:rPr>
        <w:t> </w:t>
      </w:r>
    </w:p>
    <w:p w:rsidR="00BD3469" w:rsidRDefault="00BD3469" w:rsidP="00BD3469">
      <w:pPr>
        <w:pStyle w:val="NormalWeb"/>
        <w:rPr>
          <w:rFonts w:ascii="Helvetica" w:hAnsi="Helvetica" w:cs="Helvetica"/>
          <w:color w:val="333333"/>
          <w:sz w:val="21"/>
          <w:szCs w:val="21"/>
        </w:rPr>
      </w:pPr>
      <w:r>
        <w:rPr>
          <w:rStyle w:val="Strong"/>
          <w:rFonts w:ascii="Helvetica" w:hAnsi="Helvetica" w:cs="Helvetica"/>
          <w:color w:val="333333"/>
          <w:sz w:val="21"/>
          <w:szCs w:val="21"/>
        </w:rPr>
        <w:t>Управления Роспотребнадзора по субъектам Российской Федерации</w:t>
      </w:r>
    </w:p>
    <w:p w:rsidR="00BD3469" w:rsidRDefault="00BD3469" w:rsidP="00BD3469">
      <w:pPr>
        <w:pStyle w:val="NormalWeb"/>
        <w:rPr>
          <w:rFonts w:ascii="Helvetica" w:hAnsi="Helvetica" w:cs="Helvetica"/>
          <w:color w:val="333333"/>
          <w:sz w:val="21"/>
          <w:szCs w:val="21"/>
        </w:rPr>
      </w:pPr>
      <w:r>
        <w:rPr>
          <w:rStyle w:val="Strong"/>
          <w:rFonts w:ascii="Helvetica" w:hAnsi="Helvetica" w:cs="Helvetica"/>
          <w:color w:val="333333"/>
          <w:sz w:val="21"/>
          <w:szCs w:val="21"/>
        </w:rPr>
        <w:t>"Федеральная служба по надзору в сфере защиты прав потребителей и благополучия человека"</w:t>
      </w:r>
    </w:p>
    <w:p w:rsidR="00BD3469" w:rsidRDefault="00BD3469" w:rsidP="00BD3469">
      <w:pPr>
        <w:pStyle w:val="NormalWeb"/>
        <w:rPr>
          <w:rFonts w:ascii="Helvetica" w:hAnsi="Helvetica" w:cs="Helvetica"/>
          <w:color w:val="333333"/>
          <w:sz w:val="21"/>
          <w:szCs w:val="21"/>
        </w:rPr>
      </w:pPr>
      <w:r>
        <w:rPr>
          <w:rStyle w:val="Strong"/>
          <w:rFonts w:ascii="Helvetica" w:hAnsi="Helvetica" w:cs="Helvetica"/>
          <w:color w:val="333333"/>
          <w:sz w:val="21"/>
          <w:szCs w:val="21"/>
        </w:rPr>
        <w:t>Постановление 55 Правительства РФ</w:t>
      </w:r>
      <w:r>
        <w:rPr>
          <w:rFonts w:ascii="Helvetica" w:hAnsi="Helvetica" w:cs="Helvetica"/>
          <w:color w:val="333333"/>
          <w:sz w:val="21"/>
          <w:szCs w:val="21"/>
        </w:rPr>
        <w:t>, утвержденное 19 января 1998г., определяет и подтверждает </w:t>
      </w:r>
      <w:r>
        <w:rPr>
          <w:rStyle w:val="Emphasis"/>
          <w:rFonts w:ascii="Helvetica" w:hAnsi="Helvetica" w:cs="Helvetica"/>
          <w:b/>
          <w:bCs/>
          <w:color w:val="333333"/>
          <w:sz w:val="21"/>
          <w:szCs w:val="21"/>
        </w:rPr>
        <w:t>список непродовольственных товаров, которые не подлежат обмену и возврату.</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По ссылке полная версия:  Постановление 55 Правительства РФ </w:t>
      </w:r>
      <w:hyperlink r:id="rId6" w:history="1">
        <w:r>
          <w:rPr>
            <w:rStyle w:val="Hyperlink"/>
            <w:rFonts w:ascii="Helvetica" w:hAnsi="Helvetica" w:cs="Helvetica"/>
            <w:sz w:val="21"/>
            <w:szCs w:val="21"/>
          </w:rPr>
          <w:t>http://rospotrebnadzor.ru/documents/details.php?ELEMENT_ID=5811</w:t>
        </w:r>
      </w:hyperlink>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 </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 </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VIII. Особенности продажи лекарственных препаратов</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и медицинских изделий</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(в ред. Постановления Правительства РФ от 05.01.2015 N 6)</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 </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(введен Постановлением Правительства РФ</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от 20.10.1998 N 1222)</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 </w:t>
      </w:r>
    </w:p>
    <w:p w:rsidR="00BD3469" w:rsidRDefault="00BD3469" w:rsidP="00BD3469">
      <w:pPr>
        <w:numPr>
          <w:ilvl w:val="0"/>
          <w:numId w:val="6"/>
        </w:numPr>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lastRenderedPageBreak/>
        <w:t>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законом "Об обращении лекарственных средств" и с учетом особенностей, определенных настоящими Правилами.</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(в ред. Постановления Правительства РФ от 04.10.2012 N 1007)</w:t>
      </w:r>
    </w:p>
    <w:p w:rsidR="00BD3469" w:rsidRDefault="00BD3469" w:rsidP="00BD3469">
      <w:pPr>
        <w:numPr>
          <w:ilvl w:val="0"/>
          <w:numId w:val="7"/>
        </w:numPr>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Информация о лекарственных препаратах помимо сведений, указанных в пунктах 11 и 12 настоящих Правил, а также предусмотренных статьей 46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(в ред. Постановления Правительства РФ от 04.10.2012 N 1007)</w:t>
      </w:r>
    </w:p>
    <w:p w:rsidR="00BD3469" w:rsidRDefault="00BD3469" w:rsidP="00BD3469">
      <w:pPr>
        <w:numPr>
          <w:ilvl w:val="0"/>
          <w:numId w:val="8"/>
        </w:numPr>
        <w:spacing w:before="100" w:beforeAutospacing="1" w:after="100" w:afterAutospacing="1" w:line="240" w:lineRule="auto"/>
        <w:rPr>
          <w:rFonts w:ascii="Helvetica" w:hAnsi="Helvetica" w:cs="Helvetica"/>
          <w:color w:val="333333"/>
          <w:sz w:val="21"/>
          <w:szCs w:val="21"/>
        </w:rPr>
      </w:pPr>
      <w:r>
        <w:rPr>
          <w:rStyle w:val="Emphasis"/>
          <w:rFonts w:ascii="Helvetica" w:hAnsi="Helvetica" w:cs="Helvetica"/>
          <w:b/>
          <w:bCs/>
          <w:color w:val="333333"/>
          <w:sz w:val="21"/>
          <w:szCs w:val="21"/>
        </w:rPr>
        <w:t>Информация о медицинских изделиях</w:t>
      </w:r>
      <w:r>
        <w:rPr>
          <w:rFonts w:ascii="Helvetica" w:hAnsi="Helvetica" w:cs="Helvetica"/>
          <w:color w:val="333333"/>
          <w:sz w:val="21"/>
          <w:szCs w:val="21"/>
        </w:rPr>
        <w:t>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пунктах 11 и 12 настоящих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(п. 72 в ред. Постановления Правительства РФ от 05.01.2015 N 6)</w:t>
      </w:r>
    </w:p>
    <w:p w:rsidR="00BD3469" w:rsidRDefault="00BD3469" w:rsidP="00BD3469">
      <w:pPr>
        <w:numPr>
          <w:ilvl w:val="0"/>
          <w:numId w:val="9"/>
        </w:numPr>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Продавец должен предоставить покупателю информацию о правилах отпуска лекарственных препаратов.</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(в ред. Постановления Правительства РФ от 05.01.2015 N 6)</w:t>
      </w:r>
    </w:p>
    <w:p w:rsidR="00BD3469" w:rsidRDefault="00BD3469" w:rsidP="00BD3469">
      <w:pPr>
        <w:numPr>
          <w:ilvl w:val="0"/>
          <w:numId w:val="10"/>
        </w:numPr>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Продавец обязан обеспечить продажу лекарственных препаратов минимального ассортимента, необходимых для оказания медицинской помощи, перечень которых устанавливается Министерством здравоохранения Российской Федерации.</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(в ред. Постановлений Правительства РФ от 01.02.2005 N 49, от 04.10.2012 N 1007)</w:t>
      </w:r>
    </w:p>
    <w:p w:rsidR="00BD3469" w:rsidRDefault="00BD3469" w:rsidP="00BD3469">
      <w:pPr>
        <w:numPr>
          <w:ilvl w:val="0"/>
          <w:numId w:val="11"/>
        </w:numPr>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Лекарственные препараты и медицинские изделия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(в ред. Постановления Правительства РФ от 05.01.2015 N 6)</w:t>
      </w:r>
    </w:p>
    <w:p w:rsidR="00BD3469" w:rsidRDefault="00BD3469" w:rsidP="00BD3469">
      <w:pPr>
        <w:pStyle w:val="NormalWeb"/>
        <w:rPr>
          <w:rFonts w:ascii="Helvetica" w:hAnsi="Helvetica" w:cs="Helvetica"/>
          <w:color w:val="333333"/>
          <w:sz w:val="21"/>
          <w:szCs w:val="21"/>
        </w:rPr>
      </w:pPr>
      <w:r>
        <w:rPr>
          <w:rStyle w:val="Emphasis"/>
          <w:rFonts w:ascii="Helvetica" w:hAnsi="Helvetica" w:cs="Helvetica"/>
          <w:b/>
          <w:bCs/>
          <w:color w:val="333333"/>
          <w:sz w:val="21"/>
          <w:szCs w:val="21"/>
        </w:rPr>
        <w:lastRenderedPageBreak/>
        <w:t>Предпродажная подготовка медицинских изделий включает при необходимости также удаление заводской смазки, проверку комплектности, сборку и наладку.</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(в ред. Постановления Правительства РФ от 05.01.2015 N 6)</w:t>
      </w:r>
    </w:p>
    <w:p w:rsidR="00BD3469" w:rsidRDefault="00BD3469" w:rsidP="00BD3469">
      <w:pPr>
        <w:numPr>
          <w:ilvl w:val="0"/>
          <w:numId w:val="12"/>
        </w:numPr>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Продажа лекарственных препаратов и медицинских изделий производится на основании предъявляемых покупателями рецептов врачей, оформленных в установленном порядке, а также без рецептов в соответствии с инструкцией по применению лекарственных препаратов и медицинских изделий.</w:t>
      </w:r>
    </w:p>
    <w:p w:rsidR="00BD3469" w:rsidRDefault="00BD3469" w:rsidP="00BD3469">
      <w:pPr>
        <w:pStyle w:val="NormalWeb"/>
        <w:rPr>
          <w:rFonts w:ascii="Helvetica" w:hAnsi="Helvetica" w:cs="Helvetica"/>
          <w:color w:val="333333"/>
          <w:sz w:val="21"/>
          <w:szCs w:val="21"/>
        </w:rPr>
      </w:pPr>
      <w:r>
        <w:rPr>
          <w:rFonts w:ascii="Helvetica" w:hAnsi="Helvetica" w:cs="Helvetica"/>
          <w:color w:val="333333"/>
          <w:sz w:val="21"/>
          <w:szCs w:val="21"/>
        </w:rPr>
        <w:t>(в ред. Постановлений Правительства РФ от 01.02.2005 N 49, от 04.10.2012 N 1007, от 05.01.2015 N 6)</w:t>
      </w:r>
    </w:p>
    <w:p w:rsidR="003467DA" w:rsidRPr="00BD3469" w:rsidRDefault="00BD3469" w:rsidP="00BD3469">
      <w:pPr>
        <w:numPr>
          <w:ilvl w:val="0"/>
          <w:numId w:val="13"/>
        </w:numPr>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Утратил силу. - Постановление Правительства РФ от 04.10.2012 N 1007.</w:t>
      </w:r>
    </w:p>
    <w:sectPr w:rsidR="003467DA" w:rsidRPr="00BD3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2AE"/>
    <w:multiLevelType w:val="multilevel"/>
    <w:tmpl w:val="4D82E63E"/>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46260"/>
    <w:multiLevelType w:val="multilevel"/>
    <w:tmpl w:val="ACAAAA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5D0F2F"/>
    <w:multiLevelType w:val="multilevel"/>
    <w:tmpl w:val="5DB8A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C33B2D"/>
    <w:multiLevelType w:val="multilevel"/>
    <w:tmpl w:val="D3D87E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DA6ECD"/>
    <w:multiLevelType w:val="multilevel"/>
    <w:tmpl w:val="02ACB9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1F31B3"/>
    <w:multiLevelType w:val="multilevel"/>
    <w:tmpl w:val="B804E118"/>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FC202F"/>
    <w:multiLevelType w:val="multilevel"/>
    <w:tmpl w:val="BFFA6756"/>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AC348E"/>
    <w:multiLevelType w:val="multilevel"/>
    <w:tmpl w:val="E9E6D694"/>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444A94"/>
    <w:multiLevelType w:val="multilevel"/>
    <w:tmpl w:val="995E51FE"/>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444405"/>
    <w:multiLevelType w:val="multilevel"/>
    <w:tmpl w:val="4C5CD6A4"/>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0C75C8"/>
    <w:multiLevelType w:val="multilevel"/>
    <w:tmpl w:val="AFC21184"/>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395858"/>
    <w:multiLevelType w:val="multilevel"/>
    <w:tmpl w:val="C018EFDC"/>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353E00"/>
    <w:multiLevelType w:val="hybridMultilevel"/>
    <w:tmpl w:val="3A344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1"/>
  </w:num>
  <w:num w:numId="5">
    <w:abstractNumId w:val="3"/>
  </w:num>
  <w:num w:numId="6">
    <w:abstractNumId w:val="7"/>
  </w:num>
  <w:num w:numId="7">
    <w:abstractNumId w:val="8"/>
  </w:num>
  <w:num w:numId="8">
    <w:abstractNumId w:val="11"/>
  </w:num>
  <w:num w:numId="9">
    <w:abstractNumId w:val="5"/>
  </w:num>
  <w:num w:numId="10">
    <w:abstractNumId w:val="0"/>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7C"/>
    <w:rsid w:val="002F4A10"/>
    <w:rsid w:val="003467DA"/>
    <w:rsid w:val="00445E7C"/>
    <w:rsid w:val="00485DAE"/>
    <w:rsid w:val="00530D8C"/>
    <w:rsid w:val="00532DC0"/>
    <w:rsid w:val="006902DC"/>
    <w:rsid w:val="00781F3A"/>
    <w:rsid w:val="007B595D"/>
    <w:rsid w:val="009042AB"/>
    <w:rsid w:val="0097070C"/>
    <w:rsid w:val="00A07655"/>
    <w:rsid w:val="00A24894"/>
    <w:rsid w:val="00AA01D5"/>
    <w:rsid w:val="00AA3A5C"/>
    <w:rsid w:val="00B30CF4"/>
    <w:rsid w:val="00B9278E"/>
    <w:rsid w:val="00BD3469"/>
    <w:rsid w:val="00D81013"/>
    <w:rsid w:val="00E12AED"/>
    <w:rsid w:val="00FC7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0B673-8C39-413A-8FD1-EC6E401A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10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82F"/>
    <w:pPr>
      <w:ind w:left="720"/>
      <w:contextualSpacing/>
    </w:pPr>
  </w:style>
  <w:style w:type="character" w:styleId="Hyperlink">
    <w:name w:val="Hyperlink"/>
    <w:basedOn w:val="DefaultParagraphFont"/>
    <w:uiPriority w:val="99"/>
    <w:unhideWhenUsed/>
    <w:rsid w:val="00A07655"/>
    <w:rPr>
      <w:color w:val="0563C1" w:themeColor="hyperlink"/>
      <w:u w:val="single"/>
    </w:rPr>
  </w:style>
  <w:style w:type="character" w:styleId="Mention">
    <w:name w:val="Mention"/>
    <w:basedOn w:val="DefaultParagraphFont"/>
    <w:uiPriority w:val="99"/>
    <w:semiHidden/>
    <w:unhideWhenUsed/>
    <w:rsid w:val="00A07655"/>
    <w:rPr>
      <w:color w:val="2B579A"/>
      <w:shd w:val="clear" w:color="auto" w:fill="E6E6E6"/>
    </w:rPr>
  </w:style>
  <w:style w:type="character" w:styleId="UnresolvedMention">
    <w:name w:val="Unresolved Mention"/>
    <w:basedOn w:val="DefaultParagraphFont"/>
    <w:uiPriority w:val="99"/>
    <w:semiHidden/>
    <w:unhideWhenUsed/>
    <w:rsid w:val="00530D8C"/>
    <w:rPr>
      <w:color w:val="808080"/>
      <w:shd w:val="clear" w:color="auto" w:fill="E6E6E6"/>
    </w:rPr>
  </w:style>
  <w:style w:type="character" w:customStyle="1" w:styleId="Heading1Char">
    <w:name w:val="Heading 1 Char"/>
    <w:basedOn w:val="DefaultParagraphFont"/>
    <w:link w:val="Heading1"/>
    <w:uiPriority w:val="9"/>
    <w:rsid w:val="00D8101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BD34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BD3469"/>
    <w:rPr>
      <w:b/>
      <w:bCs/>
    </w:rPr>
  </w:style>
  <w:style w:type="character" w:styleId="Emphasis">
    <w:name w:val="Emphasis"/>
    <w:basedOn w:val="DefaultParagraphFont"/>
    <w:uiPriority w:val="20"/>
    <w:qFormat/>
    <w:rsid w:val="00BD34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205750">
      <w:bodyDiv w:val="1"/>
      <w:marLeft w:val="0"/>
      <w:marRight w:val="0"/>
      <w:marTop w:val="0"/>
      <w:marBottom w:val="0"/>
      <w:divBdr>
        <w:top w:val="none" w:sz="0" w:space="0" w:color="auto"/>
        <w:left w:val="none" w:sz="0" w:space="0" w:color="auto"/>
        <w:bottom w:val="none" w:sz="0" w:space="0" w:color="auto"/>
        <w:right w:val="none" w:sz="0" w:space="0" w:color="auto"/>
      </w:divBdr>
    </w:div>
    <w:div w:id="189041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spotrebnadzor.ru/documents/details.php?ELEMENT_ID=5811" TargetMode="External"/><Relationship Id="rId5" Type="http://schemas.openxmlformats.org/officeDocument/2006/relationships/hyperlink" Target="mailto:info@glavmedprojec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1439</Words>
  <Characters>8207</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2017-06-19T11:19:00Z</dcterms:created>
  <dcterms:modified xsi:type="dcterms:W3CDTF">2017-07-23T15:08:00Z</dcterms:modified>
</cp:coreProperties>
</file>