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5418"/>
      </w:tblGrid>
      <w:tr w:rsidR="00FA7D92" w:rsidRPr="00A01721" w:rsidTr="00FA7D92">
        <w:trPr>
          <w:trHeight w:val="230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:rsidR="00A01721" w:rsidRPr="00A01721" w:rsidRDefault="00FA7D92" w:rsidP="006C0326">
            <w:pPr>
              <w:pStyle w:val="af2"/>
              <w:numPr>
                <w:ilvl w:val="0"/>
                <w:numId w:val="4"/>
              </w:numPr>
              <w:contextualSpacing/>
              <w:rPr>
                <w:b/>
                <w:sz w:val="18"/>
                <w:szCs w:val="18"/>
              </w:rPr>
            </w:pPr>
            <w:r w:rsidRPr="00A01721">
              <w:rPr>
                <w:b/>
                <w:sz w:val="18"/>
                <w:szCs w:val="18"/>
              </w:rPr>
              <w:t>Сведения о Заявителе (Страхователе):</w:t>
            </w:r>
          </w:p>
          <w:p w:rsidR="00FA7D92" w:rsidRPr="00A01721" w:rsidRDefault="00FA7D92" w:rsidP="00A01721">
            <w:pPr>
              <w:pStyle w:val="af2"/>
              <w:contextualSpacing/>
              <w:rPr>
                <w:b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 xml:space="preserve"> </w:t>
            </w: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bookmarkStart w:id="0" w:name="_GoBack"/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bookmarkEnd w:id="0"/>
            <w:r w:rsidRPr="00A01721">
              <w:rPr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Фактический адрес головного офиса: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Телефон / факс / </w:t>
            </w: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-mail / 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bookmarkStart w:id="1" w:name="ТекстовоеПоле62"/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FORMTEXT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bookmarkEnd w:id="1"/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Укажите все официальные и маркетинговые (вспомогательные, рекламные, дополнительные и т.п.) сайты компании 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Официальный сайт Страхователя:</w:t>
            </w:r>
            <w:bookmarkStart w:id="2" w:name="ТекстовоеПоле64"/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Дополнительные сайты Страхователя:</w:t>
            </w:r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703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ИНН, КПП, ОГРН, реквизиты: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 КПП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 БИК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FA7D92" w:rsidRPr="00A01721" w:rsidTr="006C0326">
        <w:trPr>
          <w:trHeight w:val="283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 ОКВЭД:</w:t>
            </w:r>
          </w:p>
        </w:tc>
        <w:tc>
          <w:tcPr>
            <w:tcW w:w="5418" w:type="dxa"/>
            <w:vAlign w:val="center"/>
          </w:tcPr>
          <w:p w:rsidR="00FA7D92" w:rsidRPr="00A01721" w:rsidRDefault="00A01721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Руководитель (Ф.И.О.):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>
                <w:ffData>
                  <w:name w:val="ТекстовоеПоле72"/>
                  <w:enabled/>
                  <w:calcOnExit w:val="0"/>
                  <w:textInput>
                    <w:default w:val="Директор"/>
                  </w:textInput>
                </w:ffData>
              </w:fldChar>
            </w:r>
            <w:bookmarkStart w:id="3" w:name="ТекстовоеПоле72"/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Директор</w:t>
            </w: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bookmarkEnd w:id="3"/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325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 по вопросам страхования 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(ФИО, тел., </w:t>
            </w:r>
            <w:r w:rsidRPr="00A017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-mail ):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325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Укажите связанные и/или аффилированные финансовые организации, входящие в группу компаний Страхователя, или связанные со Страхователем: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Перечислите наименование и укажите ИНН (при необходимости увеличьте размер поля для ответов):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Название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ИНН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Название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ИНН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Название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ИНН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Лицо, финансовый риск которого страхуется: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lightGray"/>
              </w:rPr>
              <w:t>ИМЯ</w:t>
            </w:r>
          </w:p>
        </w:tc>
      </w:tr>
      <w:tr w:rsidR="00FA7D92" w:rsidRPr="00A01721" w:rsidTr="00A01721">
        <w:trPr>
          <w:trHeight w:val="239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:rsidR="00FA7D92" w:rsidRPr="00A01721" w:rsidRDefault="00FA7D92" w:rsidP="006C0326">
            <w:pPr>
              <w:pStyle w:val="af2"/>
              <w:numPr>
                <w:ilvl w:val="0"/>
                <w:numId w:val="4"/>
              </w:numPr>
              <w:contextualSpacing/>
              <w:rPr>
                <w:b/>
                <w:sz w:val="18"/>
                <w:szCs w:val="18"/>
              </w:rPr>
            </w:pPr>
            <w:r w:rsidRPr="00A01721">
              <w:rPr>
                <w:b/>
                <w:sz w:val="18"/>
                <w:szCs w:val="18"/>
              </w:rPr>
              <w:t>Дополнительная информация об обстоятельствах, имеющих существенное значение для оценки и возможности принятия страхового риска: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 xml:space="preserve">Адреса </w:t>
            </w:r>
            <w:r w:rsidRPr="00A01721">
              <w:rPr>
                <w:b/>
                <w:sz w:val="18"/>
                <w:szCs w:val="18"/>
                <w:u w:val="single"/>
              </w:rPr>
              <w:t>всех</w:t>
            </w:r>
            <w:r w:rsidRPr="00A01721">
              <w:rPr>
                <w:sz w:val="18"/>
                <w:szCs w:val="18"/>
              </w:rPr>
              <w:t xml:space="preserve"> отделений / допофисов / представительств / филиалов 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(при необходимости увеличьте размер поля для ответов)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1. Наименование отделения / допфоса / представительства / филиала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2. Наименование отделения / допфоса / представительства / филиала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9244" w:type="dxa"/>
            <w:gridSpan w:val="2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Сведения о саморегулируемой организации Страхователя: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Наименование СРО: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ИНН СРО: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9244" w:type="dxa"/>
            <w:gridSpan w:val="2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b/>
                <w:sz w:val="18"/>
                <w:szCs w:val="18"/>
              </w:rPr>
              <w:t xml:space="preserve">Сведения о </w:t>
            </w:r>
            <w:r w:rsidRPr="00A01721">
              <w:rPr>
                <w:b/>
                <w:bCs/>
                <w:sz w:val="18"/>
                <w:szCs w:val="18"/>
              </w:rPr>
              <w:t>регистрационном номере в едином государственном реестре КПК</w:t>
            </w:r>
            <w:r w:rsidRPr="00A01721">
              <w:rPr>
                <w:b/>
                <w:sz w:val="18"/>
                <w:szCs w:val="18"/>
              </w:rPr>
              <w:t xml:space="preserve"> организации Страхователя: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Номер в едином гос. реестре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lastRenderedPageBreak/>
              <w:t>Базовые и плановые финансовые показатели.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8" w:type="dxa"/>
            <w:vAlign w:val="center"/>
          </w:tcPr>
          <w:tbl>
            <w:tblPr>
              <w:tblStyle w:val="af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8"/>
              <w:gridCol w:w="888"/>
              <w:gridCol w:w="1165"/>
              <w:gridCol w:w="1641"/>
            </w:tblGrid>
            <w:tr w:rsidR="00FA7D92" w:rsidRPr="00A01721" w:rsidTr="006C0326">
              <w:trPr>
                <w:jc w:val="center"/>
              </w:trPr>
              <w:tc>
                <w:tcPr>
                  <w:tcW w:w="1501" w:type="dxa"/>
                </w:tcPr>
                <w:p w:rsidR="00FA7D92" w:rsidRPr="00A01721" w:rsidRDefault="00FA7D92" w:rsidP="006C03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</w:tcPr>
                <w:p w:rsidR="00FA7D92" w:rsidRPr="00A01721" w:rsidRDefault="00FA7D92" w:rsidP="006C032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t>За 2017 год</w:t>
                  </w:r>
                </w:p>
              </w:tc>
              <w:tc>
                <w:tcPr>
                  <w:tcW w:w="1060" w:type="dxa"/>
                </w:tcPr>
                <w:p w:rsidR="00FA7D92" w:rsidRPr="00A01721" w:rsidRDefault="00FA7D92" w:rsidP="006C032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t>На момент страхования</w:t>
                  </w:r>
                </w:p>
              </w:tc>
              <w:tc>
                <w:tcPr>
                  <w:tcW w:w="1705" w:type="dxa"/>
                </w:tcPr>
                <w:p w:rsidR="00FA7D92" w:rsidRPr="00A01721" w:rsidRDefault="00FA7D92" w:rsidP="006C032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t>Плановые показатель к концу текущего календарного года</w:t>
                  </w:r>
                </w:p>
              </w:tc>
            </w:tr>
            <w:tr w:rsidR="00FA7D92" w:rsidRPr="00A01721" w:rsidTr="006C0326">
              <w:trPr>
                <w:jc w:val="center"/>
              </w:trPr>
              <w:tc>
                <w:tcPr>
                  <w:tcW w:w="1501" w:type="dxa"/>
                </w:tcPr>
                <w:p w:rsidR="00FA7D92" w:rsidRPr="00A01721" w:rsidRDefault="00FA7D92" w:rsidP="006C0326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t>Сумма долговых обязательств у контрагентов Страхователя перед страхователем (в том числе заемщиков)</w:t>
                  </w:r>
                </w:p>
              </w:tc>
              <w:tc>
                <w:tcPr>
                  <w:tcW w:w="926" w:type="dxa"/>
                </w:tcPr>
                <w:p w:rsidR="00FA7D92" w:rsidRPr="00A01721" w:rsidRDefault="00FA7D92" w:rsidP="006C03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20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60" w:type="dxa"/>
                </w:tcPr>
                <w:p w:rsidR="00FA7D92" w:rsidRPr="00A01721" w:rsidRDefault="00FA7D92" w:rsidP="006C03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20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5" w:type="dxa"/>
                </w:tcPr>
                <w:p w:rsidR="00FA7D92" w:rsidRPr="00A01721" w:rsidRDefault="00FA7D92" w:rsidP="006C03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20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A7D92" w:rsidRPr="00A01721" w:rsidTr="006C0326">
              <w:trPr>
                <w:jc w:val="center"/>
              </w:trPr>
              <w:tc>
                <w:tcPr>
                  <w:tcW w:w="1501" w:type="dxa"/>
                </w:tcPr>
                <w:p w:rsidR="00FA7D92" w:rsidRPr="00A01721" w:rsidRDefault="00FA7D92" w:rsidP="006C0326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t>Сумма задолженности Страхователя перед займодавцами  и иными лицами (контрагентами)</w:t>
                  </w:r>
                </w:p>
              </w:tc>
              <w:tc>
                <w:tcPr>
                  <w:tcW w:w="926" w:type="dxa"/>
                </w:tcPr>
                <w:p w:rsidR="00FA7D92" w:rsidRPr="00A01721" w:rsidRDefault="00FA7D92" w:rsidP="006C03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20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60" w:type="dxa"/>
                </w:tcPr>
                <w:p w:rsidR="00FA7D92" w:rsidRPr="00A01721" w:rsidRDefault="00FA7D92" w:rsidP="006C03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20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5" w:type="dxa"/>
                </w:tcPr>
                <w:p w:rsidR="00FA7D92" w:rsidRPr="00A01721" w:rsidRDefault="00FA7D92" w:rsidP="006C03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20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Pr="00A01721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Основные инвестиционные проекты и планируемые направления финансовых вложений (отрасли народного хозяйства, планируемые вложения на ближайшие 3 года в разрезе каждого года):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Предоставляются ли организацией займы юридическим и физическим лицам для целей финансовой деятельности?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 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Предоставляются ли организацией займы физическим лицам на потребительские цели (кроме займов, предоставляемых работодателем работнику)?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 – только пайщикам, членам кооператива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Количество предоставляемых физическим лицам займов на потребительские цели в течение года (кроме займов, предоставляемых работодателем работнику)?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меньше 3-х в год</w:t>
            </w:r>
          </w:p>
          <w:p w:rsidR="00FA7D92" w:rsidRPr="00A01721" w:rsidRDefault="00FA7D92" w:rsidP="006C0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больше 3х в год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Предъявлялись ли Вами за последние три года иски и/или претензии о возмещении вреда, причиненного вследствие невозможности выполнения обязательств контрагентами?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Если «да», укажите кем, когда, размер претензии, сумму возмещения:</w:t>
            </w:r>
            <w:r w:rsidR="00A01721"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721"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01721"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A01721"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="00A01721"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01721"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01721"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01721"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01721"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01721"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A01721"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lastRenderedPageBreak/>
              <w:t>Были ли случаи неисполнения контрагентами страхователя  обязательств по контракту?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A01721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Если «да», укажите контрагента, предмет договора, сумму неисполненных обязательств и когда это произошло: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Известны ли Вам на момент заполнения настоящего Заявления обстоятельства, которые могут служить основанием для предъявления претензии?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Если «да», укажите какие: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t>Были ли Вы ранее застрахованы?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>Если «да», укажите Страховщиков и размеры страховых сумм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b/>
                <w:bCs/>
                <w:sz w:val="18"/>
                <w:szCs w:val="18"/>
              </w:rPr>
              <w:t>Предполагаемый срок страхования: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Один календарный год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на срок менее года, укажите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bCs/>
                <w:sz w:val="18"/>
                <w:szCs w:val="18"/>
              </w:rPr>
            </w:pPr>
            <w:r w:rsidRPr="00A01721">
              <w:rPr>
                <w:bCs/>
                <w:sz w:val="18"/>
                <w:szCs w:val="18"/>
              </w:rPr>
              <w:t>Предполагаемый способ уплаты страховой премии: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Единовременно на расчетный счет страховщика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contextualSpacing/>
              <w:rPr>
                <w:bCs/>
                <w:sz w:val="18"/>
                <w:szCs w:val="18"/>
              </w:rPr>
            </w:pPr>
            <w:r w:rsidRPr="00A01721">
              <w:rPr>
                <w:b/>
                <w:sz w:val="18"/>
                <w:szCs w:val="18"/>
              </w:rPr>
              <w:t>Иные обстоятельства известные Страхователю, которые могут иметь существенное значение для оценки степени риска, сведения о наличии санкций, предписаний, распоряжений правоохранительных органов и органов по надзору за предпринимательской деятельностью Страхователя: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Если «да», сообщите подробности: 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A7D92" w:rsidRPr="00A01721" w:rsidTr="00A01721">
        <w:trPr>
          <w:trHeight w:val="239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:rsidR="00FA7D92" w:rsidRPr="00A01721" w:rsidRDefault="00FA7D92" w:rsidP="006C0326">
            <w:pPr>
              <w:pStyle w:val="af2"/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 w:rsidRPr="00A01721">
              <w:rPr>
                <w:b/>
                <w:sz w:val="18"/>
                <w:szCs w:val="18"/>
              </w:rPr>
              <w:t>Перечень документов (или их копий), прилагаемых к настоящему Заявлению (нужное отметить или дополнить):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Заверенные копии: Бухгалтерская отчетность (копия годового отчета за последний год: баланс (ф.№1); отчет о финансовых результатах (ф.№2), формы №№ 3,4,5);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lastRenderedPageBreak/>
              <w:t xml:space="preserve">Заверенные копии: Отчетность, предоставляемая в ЦБ РФ 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Копия паспорта руководителя организации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Свидетельство ФНС о государственной регистрации юридического лица (копия);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Свидетельство ФНС о постановке на налоговый учет юридического лица(копия);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Устав;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Свидетельство, выданное Саморегулируемой организацией;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Анкета организации Страхователя;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FA7D92" w:rsidRPr="00A01721" w:rsidTr="006C0326">
        <w:trPr>
          <w:trHeight w:val="239"/>
        </w:trPr>
        <w:tc>
          <w:tcPr>
            <w:tcW w:w="3826" w:type="dxa"/>
            <w:vAlign w:val="center"/>
          </w:tcPr>
          <w:p w:rsidR="00FA7D92" w:rsidRPr="00A01721" w:rsidRDefault="00FA7D92" w:rsidP="006C0326">
            <w:pPr>
              <w:pStyle w:val="af2"/>
              <w:numPr>
                <w:ilvl w:val="1"/>
                <w:numId w:val="4"/>
              </w:numPr>
              <w:spacing w:before="60"/>
              <w:contextualSpacing/>
              <w:rPr>
                <w:bCs/>
                <w:snapToGrid w:val="0"/>
                <w:sz w:val="18"/>
                <w:szCs w:val="18"/>
              </w:rPr>
            </w:pPr>
            <w:r w:rsidRPr="00A01721">
              <w:rPr>
                <w:bCs/>
                <w:snapToGrid w:val="0"/>
                <w:sz w:val="18"/>
                <w:szCs w:val="18"/>
              </w:rPr>
              <w:t>Иное (укажите).</w:t>
            </w:r>
          </w:p>
        </w:tc>
        <w:tc>
          <w:tcPr>
            <w:tcW w:w="5418" w:type="dxa"/>
            <w:vAlign w:val="center"/>
          </w:tcPr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ДА, предоставлено</w:t>
            </w:r>
          </w:p>
          <w:p w:rsidR="00FA7D92" w:rsidRPr="00A01721" w:rsidRDefault="00FA7D92" w:rsidP="006C0326">
            <w:pPr>
              <w:pStyle w:val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</w:r>
            <w:r w:rsidR="00385E2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</w:tbl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572A7" w:rsidRDefault="00D572A7" w:rsidP="00D572A7">
      <w:pPr>
        <w:pStyle w:val="a3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572A7" w:rsidRDefault="00D572A7" w:rsidP="00D572A7">
      <w:pPr>
        <w:pStyle w:val="a3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572A7" w:rsidRDefault="00D572A7" w:rsidP="00D572A7">
      <w:pPr>
        <w:pStyle w:val="a3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572A7" w:rsidRDefault="00D572A7" w:rsidP="00D572A7">
      <w:pPr>
        <w:pStyle w:val="a3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572A7" w:rsidRDefault="00D572A7" w:rsidP="00D572A7">
      <w:pPr>
        <w:pStyle w:val="a3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572A7" w:rsidRDefault="00D572A7" w:rsidP="00D572A7">
      <w:pPr>
        <w:pStyle w:val="a3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572A7" w:rsidRDefault="00D572A7" w:rsidP="00D572A7">
      <w:pPr>
        <w:pStyle w:val="a3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01721" w:rsidRPr="00D572A7" w:rsidRDefault="00A01721" w:rsidP="00D572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572A7">
        <w:rPr>
          <w:rFonts w:ascii="Times New Roman" w:hAnsi="Times New Roman" w:cs="Times New Roman"/>
          <w:bCs/>
          <w:sz w:val="18"/>
          <w:szCs w:val="18"/>
        </w:rPr>
        <w:lastRenderedPageBreak/>
        <w:t>Реестр заключенных договоров компании (</w:t>
      </w:r>
      <w:r w:rsidRPr="00D572A7">
        <w:rPr>
          <w:rFonts w:ascii="Times New Roman" w:hAnsi="Times New Roman" w:cs="Times New Roman"/>
          <w:sz w:val="18"/>
          <w:szCs w:val="18"/>
        </w:rPr>
        <w:t>сведения о привлеченных суммах денежных средств</w:t>
      </w:r>
      <w:r w:rsidRPr="00D572A7">
        <w:rPr>
          <w:rFonts w:ascii="Times New Roman" w:hAnsi="Times New Roman" w:cs="Times New Roman"/>
          <w:bCs/>
          <w:sz w:val="18"/>
          <w:szCs w:val="1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378"/>
        <w:gridCol w:w="2634"/>
        <w:gridCol w:w="1262"/>
        <w:gridCol w:w="1175"/>
        <w:gridCol w:w="1443"/>
      </w:tblGrid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ФИО пайщика</w:t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Сумма, переданная по </w:t>
            </w:r>
            <w:r w:rsidRPr="00A0172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договору передачи личных сбережений</w:t>
            </w: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, руб.</w:t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Дата договора</w:t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Тип договора, номер</w:t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6C0326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45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:rsidR="00A01721" w:rsidRPr="00A01721" w:rsidRDefault="00A01721" w:rsidP="00A01721">
            <w:pPr>
              <w:pStyle w:val="af4"/>
              <w:rPr>
                <w:color w:val="000000"/>
                <w:sz w:val="18"/>
                <w:szCs w:val="18"/>
              </w:rPr>
            </w:pPr>
            <w:r w:rsidRPr="00A01721">
              <w:rPr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sz w:val="18"/>
                <w:szCs w:val="18"/>
              </w:rPr>
              <w:instrText xml:space="preserve"> FORMTEXT </w:instrText>
            </w:r>
            <w:r w:rsidRPr="00A01721">
              <w:rPr>
                <w:sz w:val="18"/>
                <w:szCs w:val="18"/>
              </w:rPr>
            </w:r>
            <w:r w:rsidRPr="00A01721">
              <w:rPr>
                <w:sz w:val="18"/>
                <w:szCs w:val="18"/>
              </w:rPr>
              <w:fldChar w:fldCharType="separate"/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noProof/>
                <w:sz w:val="18"/>
                <w:szCs w:val="18"/>
              </w:rPr>
              <w:t> </w:t>
            </w:r>
            <w:r w:rsidRPr="00A017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A01721" w:rsidRPr="00A01721" w:rsidRDefault="00A01721" w:rsidP="00A01721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01721" w:rsidRPr="00A01721" w:rsidTr="00A01721">
        <w:tc>
          <w:tcPr>
            <w:tcW w:w="5465" w:type="dxa"/>
            <w:gridSpan w:val="3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3880" w:type="dxa"/>
            <w:gridSpan w:val="3"/>
            <w:shd w:val="clear" w:color="auto" w:fill="auto"/>
          </w:tcPr>
          <w:p w:rsidR="00A01721" w:rsidRPr="00A01721" w:rsidRDefault="00A01721" w:rsidP="006C0326">
            <w:pPr>
              <w:tabs>
                <w:tab w:val="left" w:pos="18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A01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1721">
        <w:rPr>
          <w:rFonts w:ascii="Times New Roman" w:hAnsi="Times New Roman" w:cs="Times New Roman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1721">
        <w:rPr>
          <w:rFonts w:ascii="Times New Roman" w:hAnsi="Times New Roman" w:cs="Times New Roman"/>
          <w:bCs/>
          <w:sz w:val="18"/>
          <w:szCs w:val="18"/>
        </w:rPr>
        <w:t>_________________________/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01721" w:rsidRPr="00A01721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A01721" w:rsidRPr="00A01721">
        <w:rPr>
          <w:rFonts w:ascii="Times New Roman" w:hAnsi="Times New Roman" w:cs="Times New Roman"/>
          <w:sz w:val="18"/>
          <w:szCs w:val="18"/>
        </w:rPr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separate"/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end"/>
      </w:r>
      <w:r w:rsidRPr="00A01721">
        <w:rPr>
          <w:rFonts w:ascii="Times New Roman" w:hAnsi="Times New Roman" w:cs="Times New Roman"/>
          <w:bCs/>
          <w:sz w:val="18"/>
          <w:szCs w:val="18"/>
        </w:rPr>
        <w:t>/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01721" w:rsidRPr="00A01721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A01721" w:rsidRPr="00A01721">
        <w:rPr>
          <w:rFonts w:ascii="Times New Roman" w:hAnsi="Times New Roman" w:cs="Times New Roman"/>
          <w:sz w:val="18"/>
          <w:szCs w:val="18"/>
        </w:rPr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separate"/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end"/>
      </w:r>
    </w:p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1721">
        <w:rPr>
          <w:rFonts w:ascii="Times New Roman" w:hAnsi="Times New Roman" w:cs="Times New Roman"/>
          <w:bCs/>
          <w:sz w:val="18"/>
          <w:szCs w:val="18"/>
        </w:rPr>
        <w:t>Подпись                                            ФИО</w:t>
      </w:r>
      <w:r w:rsidRPr="00A01721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Должность</w:t>
      </w:r>
    </w:p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05FF" w:rsidRPr="00A01721" w:rsidRDefault="00CA05FF" w:rsidP="00CA05FF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1721">
        <w:rPr>
          <w:rFonts w:ascii="Times New Roman" w:hAnsi="Times New Roman" w:cs="Times New Roman"/>
          <w:b/>
          <w:bCs/>
          <w:sz w:val="18"/>
          <w:szCs w:val="18"/>
        </w:rPr>
        <w:t>М. П.</w:t>
      </w:r>
      <w:r w:rsidRPr="00A01721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Дата заполнения: «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01721" w:rsidRPr="00A01721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A01721" w:rsidRPr="00A01721">
        <w:rPr>
          <w:rFonts w:ascii="Times New Roman" w:hAnsi="Times New Roman" w:cs="Times New Roman"/>
          <w:sz w:val="18"/>
          <w:szCs w:val="18"/>
        </w:rPr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separate"/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end"/>
      </w:r>
      <w:r w:rsidRPr="00A01721">
        <w:rPr>
          <w:rFonts w:ascii="Times New Roman" w:hAnsi="Times New Roman" w:cs="Times New Roman"/>
          <w:bCs/>
          <w:sz w:val="18"/>
          <w:szCs w:val="18"/>
        </w:rPr>
        <w:t xml:space="preserve">» 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01721" w:rsidRPr="00A01721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A01721" w:rsidRPr="00A01721">
        <w:rPr>
          <w:rFonts w:ascii="Times New Roman" w:hAnsi="Times New Roman" w:cs="Times New Roman"/>
          <w:sz w:val="18"/>
          <w:szCs w:val="18"/>
        </w:rPr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separate"/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end"/>
      </w:r>
      <w:r w:rsidRPr="00A01721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01721" w:rsidRPr="00A01721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A01721" w:rsidRPr="00A01721">
        <w:rPr>
          <w:rFonts w:ascii="Times New Roman" w:hAnsi="Times New Roman" w:cs="Times New Roman"/>
          <w:sz w:val="18"/>
          <w:szCs w:val="18"/>
        </w:rPr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separate"/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noProof/>
          <w:sz w:val="18"/>
          <w:szCs w:val="18"/>
        </w:rPr>
        <w:t> </w:t>
      </w:r>
      <w:r w:rsidR="00A01721" w:rsidRPr="00A01721">
        <w:rPr>
          <w:rFonts w:ascii="Times New Roman" w:hAnsi="Times New Roman" w:cs="Times New Roman"/>
          <w:sz w:val="18"/>
          <w:szCs w:val="18"/>
        </w:rPr>
        <w:fldChar w:fldCharType="end"/>
      </w:r>
      <w:r w:rsidRPr="00A01721">
        <w:rPr>
          <w:rFonts w:ascii="Times New Roman" w:hAnsi="Times New Roman" w:cs="Times New Roman"/>
          <w:bCs/>
          <w:sz w:val="18"/>
          <w:szCs w:val="18"/>
        </w:rPr>
        <w:t xml:space="preserve"> года</w:t>
      </w:r>
    </w:p>
    <w:p w:rsidR="00CA05FF" w:rsidRPr="00A01721" w:rsidRDefault="00CA05FF" w:rsidP="00CA05FF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A05FF" w:rsidRPr="00A01721" w:rsidRDefault="00CA05FF" w:rsidP="00CA05FF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A05FF" w:rsidRPr="00A01721" w:rsidRDefault="00CA05FF" w:rsidP="00CA05FF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A05FF" w:rsidRPr="00A01721" w:rsidRDefault="00CA05FF" w:rsidP="00CA05FF">
      <w:pPr>
        <w:pStyle w:val="a3"/>
        <w:jc w:val="center"/>
        <w:rPr>
          <w:rFonts w:ascii="Times New Roman" w:hAnsi="Times New Roman" w:cs="Times New Roman"/>
          <w:b/>
          <w:bCs/>
          <w:i/>
        </w:rPr>
      </w:pPr>
      <w:r w:rsidRPr="00A01721">
        <w:rPr>
          <w:rFonts w:ascii="Times New Roman" w:hAnsi="Times New Roman" w:cs="Times New Roman"/>
          <w:b/>
          <w:bCs/>
          <w:i/>
        </w:rPr>
        <w:t>Остались вопросы по заявлению</w:t>
      </w:r>
      <w:r w:rsidR="006E444D" w:rsidRPr="00A01721">
        <w:rPr>
          <w:rFonts w:ascii="Times New Roman" w:hAnsi="Times New Roman" w:cs="Times New Roman"/>
          <w:b/>
          <w:bCs/>
          <w:i/>
        </w:rPr>
        <w:t>?</w:t>
      </w:r>
      <w:r w:rsidRPr="00A01721">
        <w:rPr>
          <w:rFonts w:ascii="Times New Roman" w:hAnsi="Times New Roman" w:cs="Times New Roman"/>
          <w:b/>
          <w:bCs/>
          <w:i/>
        </w:rPr>
        <w:t xml:space="preserve"> </w:t>
      </w:r>
      <w:r w:rsidR="006E444D" w:rsidRPr="00A01721">
        <w:rPr>
          <w:rFonts w:ascii="Times New Roman" w:hAnsi="Times New Roman" w:cs="Times New Roman"/>
          <w:b/>
          <w:bCs/>
          <w:i/>
        </w:rPr>
        <w:t>С</w:t>
      </w:r>
      <w:r w:rsidRPr="00A01721">
        <w:rPr>
          <w:rFonts w:ascii="Times New Roman" w:hAnsi="Times New Roman" w:cs="Times New Roman"/>
          <w:b/>
          <w:bCs/>
          <w:i/>
        </w:rPr>
        <w:t>вяжитесь с нами - мы поможем!</w:t>
      </w:r>
    </w:p>
    <w:p w:rsidR="00A30227" w:rsidRPr="00A01721" w:rsidRDefault="00A30227" w:rsidP="00CA05FF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A30227" w:rsidRPr="00A01721" w:rsidSect="00A017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127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26" w:rsidRDefault="00385E26" w:rsidP="00241DB3">
      <w:pPr>
        <w:spacing w:after="0" w:line="240" w:lineRule="auto"/>
      </w:pPr>
      <w:r>
        <w:separator/>
      </w:r>
    </w:p>
  </w:endnote>
  <w:endnote w:type="continuationSeparator" w:id="0">
    <w:p w:rsidR="00385E26" w:rsidRDefault="00385E26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20633847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536943899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D572A7" w:rsidRDefault="00E263D9" w:rsidP="00D572A7">
            <w:pPr>
              <w:pStyle w:val="a5"/>
              <w:ind w:left="-1276"/>
              <w:rPr>
                <w:rFonts w:ascii="Roboto" w:hAnsi="Roboto" w:cs="Times New Roman"/>
                <w:lang w:val="en-US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5D7FC6" wp14:editId="10FB7F69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D572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3A6A1" wp14:editId="732C2CE7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30EE8" id="Прямая соединительная линия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uEQIAADwEAAAOAAAAZHJzL2Uyb0RvYy54bWysU82O0zAQviPxDpbvNGlX/EVN97CrwgFB&#10;BewDuI7dWPKfbNOkN+CM1EfgFTiAtNKyPEPyRoydbFgBQgLhg+X5+2bmm/HytFUS7ZnzwugSz2c5&#10;RkxTUwm9K/HF6/W9Rxj5QHRFpNGsxAfm8enq7p1lYwu2MLWRFXMIQLQvGlviOgRbZJmnNVPEz4xl&#10;GozcOEUCiG6XVY40gK5ktsjzB1ljXGWdocx70J4PRrxK+JwzGl5w7llAssRQW0i3S/c23tlqSYqd&#10;I7YWdCyD/EMViggNSSeocxIIeuPEL1BKUGe84WFGjcoM54Ky1AN0M89/6uZVTSxLvQA53k40+f8H&#10;S5/vNw6JqsQLjDRRMKLuY/+2P3Zfu0/9EfXvum/dl+5zd9ldd5f9e3hf9R/gHY3d1ag+okVksrG+&#10;AMAzvXGj5O3GRVpa7hTiUtinsCSJKGgdtWkOh2kOrA2IgnL+OL+PEQXDyUkOU47Y2QASwazz4Qkz&#10;CsVHiaXQkSRSkP0zHwbXG5eolho1gLl4CEBR9kaKai2kTILbbc+kQ3sCC7Je53DGbLfcILfUUELs&#10;b+govcJBsiHBS8aBw1j5kCFuL5tgCaVMh8RQQgLvGMahhClwLO1PgaN/DGVps/8meIpImY0OU7AS&#10;2rjflR3a+UgFH/xvGBj6jhRsTXVIs07UwIqmOY3fKf6B23IK//HpV98BAAD//wMAUEsDBBQABgAI&#10;AAAAIQAQrivN3gAAAAkBAAAPAAAAZHJzL2Rvd25yZXYueG1sTI/NTsMwEITvSLyDtUjcWqcp0JLG&#10;qSgSB3pB/RHnbewmFvY6sp0mvD3uid52NKPZb8r1aA27KB+0IwGzaQZMUe2kpkbA8fAxWQILEUmi&#10;caQE/KoA6+r+rsRCuoF26rKPDUslFAoU0MbYFZyHulUWw9R1ipJ3dt5iTNI3XHocUrk1PM+yF25R&#10;U/rQYqfeW1X/7HsrYLvTw1d+eP3Gfrsko5vN0X9uhHh8GN9WwKIa438YrvgJHarEdHI9ycCMgMls&#10;vlikrIA5sORfdbpOAp7zJ+BVyW8XVH8AAAD//wMAUEsBAi0AFAAGAAgAAAAhALaDOJL+AAAA4QEA&#10;ABMAAAAAAAAAAAAAAAAAAAAAAFtDb250ZW50X1R5cGVzXS54bWxQSwECLQAUAAYACAAAACEAOP0h&#10;/9YAAACUAQAACwAAAAAAAAAAAAAAAAAvAQAAX3JlbHMvLnJlbHNQSwECLQAUAAYACAAAACEAeEyO&#10;LhECAAA8BAAADgAAAAAAAAAAAAAAAAAuAgAAZHJzL2Uyb0RvYy54bWxQSwECLQAUAAYACAAAACEA&#10;EK4rzd4AAAAJAQAADwAAAAAAAAAAAAAAAABrBAAAZHJzL2Rvd25yZXYueG1sUEsFBgAAAAAEAAQA&#10;8wAAAHYFAAAAAA==&#10;" strokecolor="red" strokeweight="1pt"/>
                  </w:pict>
                </mc:Fallback>
              </mc:AlternateContent>
            </w:r>
            <w:r w:rsidR="00D572A7">
              <w:rPr>
                <w:rFonts w:ascii="Roboto" w:hAnsi="Roboto" w:cs="Times New Roman"/>
                <w:b/>
                <w:color w:val="040404"/>
                <w:lang w:val="en-US"/>
              </w:rPr>
              <w:t>Tel.:</w:t>
            </w:r>
            <w:r w:rsidR="00D572A7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D572A7">
              <w:rPr>
                <w:rFonts w:ascii="Roboto" w:hAnsi="Roboto" w:cs="Times New Roman"/>
                <w:color w:val="FF0000"/>
              </w:rPr>
              <w:t>8-800-200-74-62</w:t>
            </w:r>
            <w:r w:rsidR="00D572A7">
              <w:rPr>
                <w:rFonts w:ascii="Roboto" w:hAnsi="Roboto" w:cs="Times New Roman"/>
                <w:color w:val="FF0000"/>
                <w:lang w:val="en-US"/>
              </w:rPr>
              <w:t xml:space="preserve"> </w:t>
            </w:r>
            <w:r w:rsidR="00D572A7">
              <w:rPr>
                <w:rFonts w:ascii="Roboto" w:hAnsi="Roboto" w:cs="Times New Roman"/>
                <w:b/>
                <w:color w:val="FF0000"/>
              </w:rPr>
              <w:t>||</w:t>
            </w:r>
            <w:r w:rsidR="00D572A7">
              <w:rPr>
                <w:rFonts w:ascii="Roboto" w:hAnsi="Roboto" w:cs="Times New Roman"/>
                <w:color w:val="FF0000"/>
                <w:lang w:val="en-US"/>
              </w:rPr>
              <w:t xml:space="preserve"> (</w:t>
            </w:r>
            <w:r w:rsidR="00D572A7">
              <w:rPr>
                <w:rFonts w:ascii="Roboto" w:hAnsi="Roboto" w:cs="Times New Roman"/>
                <w:color w:val="FF0000"/>
              </w:rPr>
              <w:t>Звонок бесплатный</w:t>
            </w:r>
            <w:r w:rsidR="00D572A7">
              <w:rPr>
                <w:rFonts w:ascii="Roboto" w:hAnsi="Roboto" w:cs="Times New Roman"/>
                <w:color w:val="FF0000"/>
                <w:lang w:val="en-US"/>
              </w:rPr>
              <w:t>)</w:t>
            </w:r>
            <w:r w:rsidR="00D572A7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D572A7" w:rsidRDefault="00D572A7" w:rsidP="00D572A7">
            <w:pPr>
              <w:pStyle w:val="a5"/>
              <w:ind w:left="-1276"/>
              <w:rPr>
                <w:rFonts w:ascii="Roboto" w:hAnsi="Roboto"/>
                <w:color w:val="0000FF"/>
                <w:u w:val="single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info@inssk.ru</w:t>
              </w:r>
            </w:hyperlink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inssk.ru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943F91">
              <w:rPr>
                <w:rFonts w:ascii="Roboto" w:hAnsi="Roboto" w:cs="Times New Roman"/>
                <w:b/>
                <w:i/>
                <w:noProof/>
                <w:lang w:val="en-US"/>
              </w:rPr>
              <w:t>4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34918456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-1573661121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D572A7" w:rsidRDefault="00843F97" w:rsidP="00D572A7">
            <w:pPr>
              <w:pStyle w:val="a5"/>
              <w:ind w:left="-1276"/>
              <w:rPr>
                <w:rFonts w:ascii="Roboto" w:hAnsi="Roboto" w:cs="Times New Roman"/>
                <w:lang w:val="en-US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2FD9C" wp14:editId="7607F74D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D572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73691" wp14:editId="6BE51A3C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C5FFC" id="Прямая соединительная линия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QKFAIAAD4EAAAOAAAAZHJzL2Uyb0RvYy54bWysU0uO1DAQ3SNxB8t7OukM36jTs5hRwwJB&#10;i88B3I7dbck/2aaT3gFrpD4CV5gFSCMNcIbkRpSdTBgBQgLhheWy672qelVenLZKoj1zXhhd4fks&#10;x4hpamqhtxV+/Wp15yFGPhBdE2k0q/CBeXy6vH1r0diSFWZnZM0cAhLty8ZWeBeCLbPM0x1TxM+M&#10;ZRoeuXGKBDDdNqsdaYBdyazI8/tZY1xtnaHMe7g9Hx7xMvFzzmh4zrlnAckKQ24h7S7tm7hnywUp&#10;t47YnaBjGuQfslBEaAg6UZ2TQNAbJ36hUoI64w0PM2pUZjgXlKUaoJp5/lM1L3fEslQLiOPtJJP/&#10;f7T02X7tkKgrXNzFSBMFPeo+9m/7Y/elu+iPqH/Xfes+d5+6y+5rd9m/h/NV/wHO8bG7Gq+PCOCg&#10;ZWN9CZRneu1Gy9u1i8K03CnEpbBPYEySVFA8alMnDlMnWBsQhcv5o/weRhQeTk5y6HPkzgaSSGad&#10;D4+ZUSgeKiyFjjKRkuyf+jC4XrvEa6lRA5zFAyCKtjdS1CshZTLcdnMmHdoTGJHVKoc1RrvhBrGl&#10;hhRifUNF6RQOkg0BXjAOKsbMhwhxftlESyhlOhQjr9TgHWEcUpiAY2p/Ao7+EcrSbP8NeEKkyEaH&#10;CayENu53aYd2PqbMB/9rBYa6owQbUx9Sr5M0MKSpT+OHir/gpp3gP7798jsAAAD//wMAUEsDBBQA&#10;BgAIAAAAIQAQrivN3gAAAAkBAAAPAAAAZHJzL2Rvd25yZXYueG1sTI/NTsMwEITvSLyDtUjcWqcp&#10;0JLGqSgSB3pB/RHnbewmFvY6sp0mvD3uid52NKPZb8r1aA27KB+0IwGzaQZMUe2kpkbA8fAxWQIL&#10;EUmicaQE/KoA6+r+rsRCuoF26rKPDUslFAoU0MbYFZyHulUWw9R1ipJ3dt5iTNI3XHocUrk1PM+y&#10;F25RU/rQYqfeW1X/7HsrYLvTw1d+eP3Gfrsko5vN0X9uhHh8GN9WwKIa438YrvgJHarEdHI9ycCM&#10;gMlsvlikrIA5sORfdbpOAp7zJ+BVyW8XVH8AAAD//wMAUEsBAi0AFAAGAAgAAAAhALaDOJL+AAAA&#10;4QEAABMAAAAAAAAAAAAAAAAAAAAAAFtDb250ZW50X1R5cGVzXS54bWxQSwECLQAUAAYACAAAACEA&#10;OP0h/9YAAACUAQAACwAAAAAAAAAAAAAAAAAvAQAAX3JlbHMvLnJlbHNQSwECLQAUAAYACAAAACEA&#10;zO0kChQCAAA+BAAADgAAAAAAAAAAAAAAAAAuAgAAZHJzL2Uyb0RvYy54bWxQSwECLQAUAAYACAAA&#10;ACEAEK4rzd4AAAAJAQAADwAAAAAAAAAAAAAAAABuBAAAZHJzL2Rvd25yZXYueG1sUEsFBgAAAAAE&#10;AAQA8wAAAHkFAAAAAA==&#10;" strokecolor="red" strokeweight="1pt"/>
                  </w:pict>
                </mc:Fallback>
              </mc:AlternateContent>
            </w:r>
            <w:r w:rsidR="00D572A7">
              <w:rPr>
                <w:rFonts w:ascii="Roboto" w:hAnsi="Roboto" w:cs="Times New Roman"/>
                <w:b/>
                <w:color w:val="040404"/>
                <w:lang w:val="en-US"/>
              </w:rPr>
              <w:t>Tel.:</w:t>
            </w:r>
            <w:r w:rsidR="00D572A7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D572A7">
              <w:rPr>
                <w:rFonts w:ascii="Roboto" w:hAnsi="Roboto" w:cs="Times New Roman"/>
                <w:color w:val="FF0000"/>
              </w:rPr>
              <w:t>8-800-200-74-62</w:t>
            </w:r>
            <w:r w:rsidR="00D572A7">
              <w:rPr>
                <w:rFonts w:ascii="Roboto" w:hAnsi="Roboto" w:cs="Times New Roman"/>
                <w:color w:val="FF0000"/>
                <w:lang w:val="en-US"/>
              </w:rPr>
              <w:t xml:space="preserve"> </w:t>
            </w:r>
            <w:r w:rsidR="00D572A7">
              <w:rPr>
                <w:rFonts w:ascii="Roboto" w:hAnsi="Roboto" w:cs="Times New Roman"/>
                <w:b/>
                <w:color w:val="FF0000"/>
              </w:rPr>
              <w:t>||</w:t>
            </w:r>
            <w:r w:rsidR="00D572A7">
              <w:rPr>
                <w:rFonts w:ascii="Roboto" w:hAnsi="Roboto" w:cs="Times New Roman"/>
                <w:color w:val="FF0000"/>
                <w:lang w:val="en-US"/>
              </w:rPr>
              <w:t xml:space="preserve"> (</w:t>
            </w:r>
            <w:r w:rsidR="00D572A7">
              <w:rPr>
                <w:rFonts w:ascii="Roboto" w:hAnsi="Roboto" w:cs="Times New Roman"/>
                <w:color w:val="FF0000"/>
              </w:rPr>
              <w:t>Звонок бесплатный</w:t>
            </w:r>
            <w:r w:rsidR="00D572A7">
              <w:rPr>
                <w:rFonts w:ascii="Roboto" w:hAnsi="Roboto" w:cs="Times New Roman"/>
                <w:color w:val="FF0000"/>
                <w:lang w:val="en-US"/>
              </w:rPr>
              <w:t>)</w:t>
            </w:r>
            <w:r w:rsidR="00D572A7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D572A7" w:rsidRDefault="00D572A7" w:rsidP="00D572A7">
            <w:pPr>
              <w:pStyle w:val="a5"/>
              <w:ind w:left="-1276"/>
              <w:rPr>
                <w:rFonts w:ascii="Roboto" w:hAnsi="Roboto"/>
                <w:color w:val="0000FF"/>
                <w:u w:val="single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info@inssk.ru</w:t>
              </w:r>
            </w:hyperlink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inssk.ru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943F91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26" w:rsidRDefault="00385E26" w:rsidP="00241DB3">
      <w:pPr>
        <w:spacing w:after="0" w:line="240" w:lineRule="auto"/>
      </w:pPr>
      <w:r>
        <w:separator/>
      </w:r>
    </w:p>
  </w:footnote>
  <w:footnote w:type="continuationSeparator" w:id="0">
    <w:p w:rsidR="00385E26" w:rsidRDefault="00385E26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2" w:rsidRPr="007C35F5" w:rsidRDefault="00E263D9" w:rsidP="00FA7D92">
    <w:pPr>
      <w:pStyle w:val="a3"/>
      <w:jc w:val="right"/>
      <w:rPr>
        <w:rFonts w:ascii="Roboto" w:hAnsi="Roboto"/>
      </w:rPr>
    </w:pPr>
    <w:r w:rsidRPr="00E263D9">
      <w:rPr>
        <w:rFonts w:ascii="Roboto" w:hAnsi="Roboto" w:cs="Times New Roman"/>
        <w:color w:val="FF0000"/>
      </w:rPr>
      <w:t>З</w:t>
    </w:r>
    <w:r w:rsidR="00FA7D92" w:rsidRPr="007C35F5">
      <w:rPr>
        <w:rFonts w:ascii="Roboto" w:hAnsi="Roboto"/>
        <w:color w:val="FF0000"/>
      </w:rPr>
      <w:t>АЯВЛЕНИЕ</w:t>
    </w:r>
  </w:p>
  <w:p w:rsidR="00FA7D92" w:rsidRDefault="00FA7D92" w:rsidP="00FA7D92">
    <w:pPr>
      <w:pStyle w:val="a5"/>
      <w:ind w:left="1843"/>
      <w:jc w:val="right"/>
      <w:rPr>
        <w:rFonts w:ascii="Roboto" w:hAnsi="Roboto"/>
      </w:rPr>
    </w:pPr>
    <w:r>
      <w:rPr>
        <w:rFonts w:ascii="Roboto" w:hAnsi="Roboto" w:cs="Times New Roman"/>
        <w:color w:val="040404"/>
      </w:rPr>
      <w:t xml:space="preserve">Для страхования инвестиций, принятых МФО, </w:t>
    </w:r>
    <w:r>
      <w:rPr>
        <w:rFonts w:ascii="Roboto" w:hAnsi="Roboto" w:cs="Times New Roman"/>
        <w:color w:val="040404"/>
        <w:lang w:val="en-US"/>
      </w:rPr>
      <w:t>M</w:t>
    </w:r>
    <w:r>
      <w:rPr>
        <w:rFonts w:ascii="Roboto" w:hAnsi="Roboto" w:cs="Times New Roman"/>
        <w:color w:val="040404"/>
      </w:rPr>
      <w:t>Ф</w:t>
    </w:r>
    <w:r>
      <w:rPr>
        <w:rFonts w:ascii="Roboto" w:hAnsi="Roboto" w:cs="Times New Roman"/>
        <w:color w:val="040404"/>
        <w:lang w:val="en-US"/>
      </w:rPr>
      <w:t>K</w:t>
    </w:r>
    <w:r>
      <w:rPr>
        <w:rFonts w:ascii="Roboto" w:hAnsi="Roboto" w:cs="Times New Roman"/>
        <w:color w:val="040404"/>
      </w:rPr>
      <w:t>, МКК и КПК</w:t>
    </w:r>
  </w:p>
  <w:p w:rsidR="00843F97" w:rsidRPr="00E263D9" w:rsidRDefault="00843F97" w:rsidP="00FA7D92">
    <w:pPr>
      <w:pStyle w:val="a5"/>
      <w:jc w:val="right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7E1194D3" wp14:editId="038755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316CC9" w:rsidRDefault="00316CC9" w:rsidP="00316CC9">
    <w:pPr>
      <w:pStyle w:val="a5"/>
      <w:ind w:left="1843"/>
      <w:jc w:val="right"/>
      <w:rPr>
        <w:rFonts w:ascii="Roboto" w:hAnsi="Roboto"/>
      </w:rPr>
    </w:pPr>
    <w:r>
      <w:rPr>
        <w:rFonts w:ascii="Roboto" w:hAnsi="Roboto" w:cs="Times New Roman"/>
        <w:color w:val="040404"/>
      </w:rPr>
      <w:t xml:space="preserve">Для страхования </w:t>
    </w:r>
    <w:r w:rsidR="00FA7D92">
      <w:rPr>
        <w:rFonts w:ascii="Roboto" w:hAnsi="Roboto" w:cs="Times New Roman"/>
        <w:color w:val="040404"/>
      </w:rPr>
      <w:t>инвестиций,</w:t>
    </w:r>
    <w:r w:rsidR="00E37403">
      <w:rPr>
        <w:rFonts w:ascii="Roboto" w:hAnsi="Roboto" w:cs="Times New Roman"/>
        <w:color w:val="040404"/>
      </w:rPr>
      <w:t xml:space="preserve"> принятых</w:t>
    </w:r>
    <w:r>
      <w:rPr>
        <w:rFonts w:ascii="Roboto" w:hAnsi="Roboto" w:cs="Times New Roman"/>
        <w:color w:val="040404"/>
      </w:rPr>
      <w:t xml:space="preserve"> МФО, </w:t>
    </w:r>
    <w:r>
      <w:rPr>
        <w:rFonts w:ascii="Roboto" w:hAnsi="Roboto" w:cs="Times New Roman"/>
        <w:color w:val="040404"/>
        <w:lang w:val="en-US"/>
      </w:rPr>
      <w:t>M</w:t>
    </w:r>
    <w:r>
      <w:rPr>
        <w:rFonts w:ascii="Roboto" w:hAnsi="Roboto" w:cs="Times New Roman"/>
        <w:color w:val="040404"/>
      </w:rPr>
      <w:t>Ф</w:t>
    </w:r>
    <w:r>
      <w:rPr>
        <w:rFonts w:ascii="Roboto" w:hAnsi="Roboto" w:cs="Times New Roman"/>
        <w:color w:val="040404"/>
        <w:lang w:val="en-US"/>
      </w:rPr>
      <w:t>K</w:t>
    </w:r>
    <w:r>
      <w:rPr>
        <w:rFonts w:ascii="Roboto" w:hAnsi="Roboto" w:cs="Times New Roman"/>
        <w:color w:val="040404"/>
      </w:rPr>
      <w:t>, МКК и КПК</w:t>
    </w:r>
  </w:p>
  <w:p w:rsidR="007C35F5" w:rsidRPr="007C35F5" w:rsidRDefault="007C35F5" w:rsidP="00316CC9">
    <w:pPr>
      <w:pStyle w:val="a5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32E96"/>
    <w:multiLevelType w:val="multilevel"/>
    <w:tmpl w:val="4E5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1adi+rTGU8kwti5DVppZzmCyWm5UuSGqpH4Q4NqzAfnj3z/OWLibPFscFjzGDHi8raFnLZBbXHzfAewKDevHOQ==" w:salt="fHN5cbYc35hBmXss9uH6kw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12190A"/>
    <w:rsid w:val="001435B1"/>
    <w:rsid w:val="00143EF0"/>
    <w:rsid w:val="00152D57"/>
    <w:rsid w:val="00162C2F"/>
    <w:rsid w:val="00195AE5"/>
    <w:rsid w:val="001C4327"/>
    <w:rsid w:val="001D30A2"/>
    <w:rsid w:val="00232FE5"/>
    <w:rsid w:val="00241DB3"/>
    <w:rsid w:val="002B0837"/>
    <w:rsid w:val="002C3A22"/>
    <w:rsid w:val="00316CC9"/>
    <w:rsid w:val="00385E26"/>
    <w:rsid w:val="004017E1"/>
    <w:rsid w:val="00415170"/>
    <w:rsid w:val="00464728"/>
    <w:rsid w:val="004661FB"/>
    <w:rsid w:val="004F38DB"/>
    <w:rsid w:val="00517CAF"/>
    <w:rsid w:val="00524BE9"/>
    <w:rsid w:val="00533990"/>
    <w:rsid w:val="005852C1"/>
    <w:rsid w:val="005C71B8"/>
    <w:rsid w:val="00600C71"/>
    <w:rsid w:val="0061294F"/>
    <w:rsid w:val="006E444D"/>
    <w:rsid w:val="00702149"/>
    <w:rsid w:val="007112D9"/>
    <w:rsid w:val="007551C9"/>
    <w:rsid w:val="00757513"/>
    <w:rsid w:val="007C35F5"/>
    <w:rsid w:val="007D3889"/>
    <w:rsid w:val="00801278"/>
    <w:rsid w:val="00843F97"/>
    <w:rsid w:val="00855929"/>
    <w:rsid w:val="008A28C9"/>
    <w:rsid w:val="008E46BC"/>
    <w:rsid w:val="008E57C8"/>
    <w:rsid w:val="00943F91"/>
    <w:rsid w:val="009514FB"/>
    <w:rsid w:val="00982C68"/>
    <w:rsid w:val="00983945"/>
    <w:rsid w:val="00997FA5"/>
    <w:rsid w:val="009B7A32"/>
    <w:rsid w:val="009E5DB8"/>
    <w:rsid w:val="009F1423"/>
    <w:rsid w:val="009F7DED"/>
    <w:rsid w:val="00A01721"/>
    <w:rsid w:val="00A30227"/>
    <w:rsid w:val="00A30D7A"/>
    <w:rsid w:val="00A45110"/>
    <w:rsid w:val="00A67330"/>
    <w:rsid w:val="00A81024"/>
    <w:rsid w:val="00A9575B"/>
    <w:rsid w:val="00B361C4"/>
    <w:rsid w:val="00B5334D"/>
    <w:rsid w:val="00B64FA7"/>
    <w:rsid w:val="00BB39B2"/>
    <w:rsid w:val="00BD5916"/>
    <w:rsid w:val="00BE1CA3"/>
    <w:rsid w:val="00CA05FF"/>
    <w:rsid w:val="00D5196C"/>
    <w:rsid w:val="00D572A7"/>
    <w:rsid w:val="00D9318F"/>
    <w:rsid w:val="00DC35F2"/>
    <w:rsid w:val="00E241F3"/>
    <w:rsid w:val="00E263D9"/>
    <w:rsid w:val="00E37403"/>
    <w:rsid w:val="00E45F8A"/>
    <w:rsid w:val="00F22C3F"/>
    <w:rsid w:val="00F63091"/>
    <w:rsid w:val="00F8048A"/>
    <w:rsid w:val="00FA7D92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FA7D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A7D92"/>
  </w:style>
  <w:style w:type="table" w:styleId="af3">
    <w:name w:val="Table Grid"/>
    <w:basedOn w:val="a1"/>
    <w:uiPriority w:val="39"/>
    <w:rsid w:val="00FA7D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A0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75B8-8EA6-4BFB-ADAF-83856EAF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 Заявление-Страхование Ломбардов и Ювелирных магазинов; </vt:lpstr>
    </vt:vector>
  </TitlesOfParts>
  <Company>Ya Blondinko Edition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Заявление-Страхование МФО КПК МФК МКК; </dc:title>
  <dc:subject/>
  <dc:creator>inssk.ru</dc:creator>
  <cp:keywords>INS - Заявление-Страхование МФО КПК МФК МКК</cp:keywords>
  <dc:description/>
  <cp:lastModifiedBy>Х</cp:lastModifiedBy>
  <cp:revision>10</cp:revision>
  <dcterms:created xsi:type="dcterms:W3CDTF">2018-06-18T11:07:00Z</dcterms:created>
  <dcterms:modified xsi:type="dcterms:W3CDTF">2019-01-13T11:32:00Z</dcterms:modified>
</cp:coreProperties>
</file>