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BF5" w:rsidRDefault="00523BF5" w:rsidP="00523BF5">
      <w:pPr>
        <w:spacing w:line="360" w:lineRule="auto"/>
        <w:ind w:firstLine="567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  <w:r w:rsidRPr="00523BF5">
        <w:rPr>
          <w:rFonts w:ascii="Arial" w:hAnsi="Arial" w:cs="Arial"/>
          <w:color w:val="000000"/>
          <w:sz w:val="24"/>
          <w:szCs w:val="24"/>
          <w:shd w:val="clear" w:color="auto" w:fill="FFFFFF"/>
        </w:rPr>
        <w:t>Письмо клиентам в связи со сменой бизнес-модели ТМ «Хорошо»:</w:t>
      </w:r>
    </w:p>
    <w:p w:rsidR="007513E8" w:rsidRPr="00523BF5" w:rsidRDefault="00523BF5" w:rsidP="00523BF5">
      <w:pPr>
        <w:spacing w:line="360" w:lineRule="auto"/>
        <w:ind w:firstLine="567"/>
        <w:jc w:val="both"/>
        <w:rPr>
          <w:sz w:val="24"/>
          <w:szCs w:val="24"/>
        </w:rPr>
      </w:pPr>
      <w:r w:rsidRPr="00523BF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«Уважаемые клиенты! Мною принято решение о качественном переформатировании нашей торговой марки «Хорошо», которая была и остаётся неотъемлемой и очень важной для всех нас частью ГК Горчаков. Пришло время для более грамотного и умелого формирования и управления ассортиментом. Убеждён, что эту задачу можно решить качественно и продуктивно, поручив её компании «Праздник», которая тоже является частью ГК Горчаков. А поскольку формирование и управление ассортиментом ТМ «Хорошо» будут происходить при активном участии компании «Праздник», то, значит, продвижение и продажи продукции ТМ «Хорошо» теперь, соответственно, должны и будут осуществляться менеджерами по сбыту компании «Праздник». Для вас же, наши уважаемые клиенты, принципиальным образом ничего не меняется, всё остаётся, как и было, – и банковские реквизиты ТМ «Хорошо», и юридическая форма данной Торговой Марки, которая принадлежит ГК Горчаков, и заключённые ранее и </w:t>
      </w:r>
      <w:proofErr w:type="gramStart"/>
      <w:r w:rsidRPr="00523BF5">
        <w:rPr>
          <w:rFonts w:ascii="Arial" w:hAnsi="Arial" w:cs="Arial"/>
          <w:color w:val="000000"/>
          <w:sz w:val="24"/>
          <w:szCs w:val="24"/>
          <w:shd w:val="clear" w:color="auto" w:fill="FFFFFF"/>
        </w:rPr>
        <w:t>действующие</w:t>
      </w:r>
      <w:proofErr w:type="gramEnd"/>
      <w:r w:rsidRPr="00523BF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договоры о сотрудничестве. Главное, что этим переформатированием мы точно принесём дополнительную ценность вам, себе, всем нашим торговым маркам и всему нашему рынку! Пользуясь случаем, выражаю громадную благодарность вам всем, наши дорогие клиенты, за ту помощь и поддержку, которые вы оказывали и продолжаете активно оказывать всему нашему холдингу, всем нашим торговым маркам – «Миру поздравлений», «Империи поздравлений», «Открытой планете», «Празднику» и торговой марке «Хорошо». Большое вам, мои дорогие друзья, за это спасибо! Твёрдо убеждён в том, что мы все вместе с вами и дальше будем активно развиваться на благо всех и каждого! Всем – трудовых побед и бизнес-свершений!»</w:t>
      </w:r>
    </w:p>
    <w:sectPr w:rsidR="007513E8" w:rsidRPr="00523BF5" w:rsidSect="00751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BF5"/>
    <w:rsid w:val="000903F0"/>
    <w:rsid w:val="00523BF5"/>
    <w:rsid w:val="007513E8"/>
    <w:rsid w:val="00BA0C89"/>
    <w:rsid w:val="00FA3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99420F-31D4-4C04-8E1C-F4690E3E7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3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guseva_katya</dc:creator>
  <cp:lastModifiedBy>Голубева Анна</cp:lastModifiedBy>
  <cp:revision>2</cp:revision>
  <dcterms:created xsi:type="dcterms:W3CDTF">2018-11-01T14:26:00Z</dcterms:created>
  <dcterms:modified xsi:type="dcterms:W3CDTF">2018-11-01T14:26:00Z</dcterms:modified>
</cp:coreProperties>
</file>