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C0" w:rsidRPr="008F25C0" w:rsidRDefault="008F25C0" w:rsidP="009600FF">
      <w:pPr>
        <w:tabs>
          <w:tab w:val="left" w:pos="426"/>
        </w:tabs>
        <w:spacing w:after="0" w:line="276" w:lineRule="auto"/>
        <w:ind w:left="142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8F25C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Капучино</w:t>
      </w:r>
    </w:p>
    <w:p w:rsidR="008F25C0" w:rsidRPr="008F25C0" w:rsidRDefault="008F25C0" w:rsidP="001A600B">
      <w:pPr>
        <w:tabs>
          <w:tab w:val="left" w:pos="426"/>
        </w:tabs>
        <w:spacing w:after="240" w:line="276" w:lineRule="auto"/>
        <w:ind w:left="142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ТЕХНИКО-ТЕХНОЛОГИЧЕСКАЯ КАРТА №</w:t>
      </w:r>
      <w:r w:rsidR="001A600B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_____</w:t>
      </w:r>
    </w:p>
    <w:p w:rsidR="008F25C0" w:rsidRPr="008F25C0" w:rsidRDefault="009600FF" w:rsidP="009600FF">
      <w:pPr>
        <w:tabs>
          <w:tab w:val="left" w:pos="426"/>
        </w:tabs>
        <w:spacing w:after="12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="008F25C0" w:rsidRPr="008F25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8F25C0" w:rsidRPr="00076D12">
        <w:rPr>
          <w:rFonts w:ascii="Arial" w:eastAsia="Times New Roman" w:hAnsi="Arial" w:cs="Arial"/>
          <w:bCs/>
          <w:sz w:val="20"/>
          <w:szCs w:val="21"/>
          <w:bdr w:val="none" w:sz="0" w:space="0" w:color="auto" w:frame="1"/>
          <w:lang w:eastAsia="ru-RU"/>
        </w:rPr>
        <w:t>ОБЛАСТЬ ПРИМЕНЕНИЯ</w:t>
      </w:r>
    </w:p>
    <w:p w:rsidR="008F25C0" w:rsidRPr="00076D12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5C0">
        <w:rPr>
          <w:rFonts w:ascii="Arial" w:eastAsia="Times New Roman" w:hAnsi="Arial" w:cs="Arial"/>
          <w:sz w:val="20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Капучино вырабатываемое объектом общественного питания.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</w:p>
    <w:p w:rsidR="008F25C0" w:rsidRPr="008F25C0" w:rsidRDefault="008F25C0" w:rsidP="009600FF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9600FF">
        <w:rPr>
          <w:rFonts w:ascii="Arial" w:eastAsia="Times New Roman" w:hAnsi="Arial" w:cs="Arial"/>
          <w:bCs/>
          <w:sz w:val="20"/>
          <w:szCs w:val="21"/>
          <w:bdr w:val="none" w:sz="0" w:space="0" w:color="auto" w:frame="1"/>
          <w:lang w:eastAsia="ru-RU"/>
        </w:rPr>
        <w:t>ТРЕБОВАНИЯ К СЫРЬЮ</w:t>
      </w:r>
    </w:p>
    <w:p w:rsidR="008F25C0" w:rsidRPr="00076D12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5C0">
        <w:rPr>
          <w:rFonts w:ascii="Arial" w:eastAsia="Times New Roman" w:hAnsi="Arial" w:cs="Arial"/>
          <w:sz w:val="20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</w:t>
      </w:r>
      <w:r w:rsidR="001A600B" w:rsidRPr="00076D12">
        <w:rPr>
          <w:rFonts w:ascii="Arial" w:eastAsia="Times New Roman" w:hAnsi="Arial" w:cs="Arial"/>
          <w:sz w:val="20"/>
          <w:szCs w:val="21"/>
          <w:lang w:eastAsia="ru-RU"/>
        </w:rPr>
        <w:t>ющие их безопасность и качество.</w:t>
      </w:r>
    </w:p>
    <w:p w:rsidR="001A600B" w:rsidRPr="008F25C0" w:rsidRDefault="001A600B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</w:p>
    <w:p w:rsidR="001A600B" w:rsidRPr="009600FF" w:rsidRDefault="008F25C0" w:rsidP="009600FF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9600F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РЕЦЕПТУРА</w:t>
      </w:r>
    </w:p>
    <w:tbl>
      <w:tblPr>
        <w:tblStyle w:val="a7"/>
        <w:tblW w:w="10060" w:type="dxa"/>
        <w:tblInd w:w="142" w:type="dxa"/>
        <w:tblLook w:val="04A0" w:firstRow="1" w:lastRow="0" w:firstColumn="1" w:lastColumn="0" w:noHBand="0" w:noVBand="1"/>
      </w:tblPr>
      <w:tblGrid>
        <w:gridCol w:w="5098"/>
        <w:gridCol w:w="851"/>
        <w:gridCol w:w="2551"/>
        <w:gridCol w:w="1560"/>
      </w:tblGrid>
      <w:tr w:rsidR="001A600B" w:rsidTr="009600FF">
        <w:tc>
          <w:tcPr>
            <w:tcW w:w="5098" w:type="dxa"/>
            <w:vMerge w:val="restart"/>
            <w:vAlign w:val="center"/>
          </w:tcPr>
          <w:p w:rsidR="001A600B" w:rsidRDefault="001A600B" w:rsidP="009600FF">
            <w:pPr>
              <w:tabs>
                <w:tab w:val="left" w:pos="426"/>
              </w:tabs>
              <w:spacing w:before="12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Наименование сырья и продуктов</w:t>
            </w:r>
          </w:p>
        </w:tc>
        <w:tc>
          <w:tcPr>
            <w:tcW w:w="851" w:type="dxa"/>
            <w:vMerge w:val="restart"/>
            <w:vAlign w:val="center"/>
          </w:tcPr>
          <w:p w:rsidR="001A600B" w:rsidRDefault="001A600B" w:rsidP="009600FF">
            <w:pPr>
              <w:tabs>
                <w:tab w:val="left" w:pos="426"/>
              </w:tabs>
              <w:spacing w:before="12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4111" w:type="dxa"/>
            <w:gridSpan w:val="2"/>
          </w:tcPr>
          <w:p w:rsidR="001A600B" w:rsidRDefault="009600FF" w:rsidP="009600FF">
            <w:pPr>
              <w:tabs>
                <w:tab w:val="left" w:pos="426"/>
              </w:tabs>
              <w:spacing w:before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Расход сырья </w:t>
            </w:r>
            <w:r w:rsidR="001A600B"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 w:rsidR="00076D12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1A600B"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 пор</w:t>
            </w:r>
            <w:r w:rsidR="00076D12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цию</w:t>
            </w:r>
          </w:p>
        </w:tc>
      </w:tr>
      <w:tr w:rsidR="001A600B" w:rsidTr="009600FF">
        <w:tc>
          <w:tcPr>
            <w:tcW w:w="5098" w:type="dxa"/>
            <w:vMerge/>
          </w:tcPr>
          <w:p w:rsidR="001A600B" w:rsidRPr="008F25C0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vMerge/>
          </w:tcPr>
          <w:p w:rsidR="001A600B" w:rsidRPr="008F25C0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1A600B" w:rsidRPr="001A600B" w:rsidRDefault="001A600B" w:rsidP="009600FF">
            <w:pPr>
              <w:tabs>
                <w:tab w:val="left" w:pos="426"/>
              </w:tabs>
              <w:spacing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A600B"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  <w:t>Брутто</w:t>
            </w:r>
          </w:p>
        </w:tc>
        <w:tc>
          <w:tcPr>
            <w:tcW w:w="1560" w:type="dxa"/>
          </w:tcPr>
          <w:p w:rsidR="001A600B" w:rsidRPr="001A600B" w:rsidRDefault="001A600B" w:rsidP="009600FF">
            <w:pPr>
              <w:tabs>
                <w:tab w:val="left" w:pos="426"/>
              </w:tabs>
              <w:spacing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1A600B"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  <w:t>Нетто</w:t>
            </w:r>
          </w:p>
        </w:tc>
      </w:tr>
      <w:tr w:rsidR="001A600B" w:rsidTr="009600FF">
        <w:tc>
          <w:tcPr>
            <w:tcW w:w="5098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Кофе зерновой</w:t>
            </w:r>
          </w:p>
        </w:tc>
        <w:tc>
          <w:tcPr>
            <w:tcW w:w="851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51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60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1A600B" w:rsidTr="009600FF">
        <w:tc>
          <w:tcPr>
            <w:tcW w:w="5098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Молоко </w:t>
            </w:r>
            <w:r w:rsidRPr="008F25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3,5%</w:t>
            </w:r>
          </w:p>
        </w:tc>
        <w:tc>
          <w:tcPr>
            <w:tcW w:w="851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мл</w:t>
            </w:r>
          </w:p>
        </w:tc>
        <w:tc>
          <w:tcPr>
            <w:tcW w:w="2551" w:type="dxa"/>
          </w:tcPr>
          <w:p w:rsidR="001A600B" w:rsidRDefault="001A600B" w:rsidP="00076D12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="00076D12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60" w:type="dxa"/>
          </w:tcPr>
          <w:p w:rsidR="001A600B" w:rsidRDefault="001A600B" w:rsidP="00076D12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="00076D12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  <w:tr w:rsidR="001A600B" w:rsidTr="009600FF">
        <w:tc>
          <w:tcPr>
            <w:tcW w:w="5098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Выход блюда (в граммах):</w:t>
            </w:r>
          </w:p>
        </w:tc>
        <w:tc>
          <w:tcPr>
            <w:tcW w:w="851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:rsidR="001A600B" w:rsidRDefault="00076D12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150</w:t>
            </w:r>
          </w:p>
        </w:tc>
      </w:tr>
    </w:tbl>
    <w:p w:rsidR="008F25C0" w:rsidRPr="008F25C0" w:rsidRDefault="008F25C0" w:rsidP="009600FF">
      <w:pPr>
        <w:tabs>
          <w:tab w:val="left" w:pos="426"/>
        </w:tabs>
        <w:spacing w:after="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8F25C0" w:rsidRDefault="008F25C0" w:rsidP="009600F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600F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ТЕХНОЛОГИЧЕСКИЙ ПРОЦЕСС</w:t>
      </w:r>
    </w:p>
    <w:p w:rsidR="00076D12" w:rsidRDefault="001A600B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Смолоть порцию кофейных зёрен. </w:t>
      </w:r>
      <w:r w:rsidR="00076D12" w:rsidRPr="00076D12">
        <w:rPr>
          <w:rFonts w:ascii="Arial" w:eastAsia="Times New Roman" w:hAnsi="Arial" w:cs="Arial"/>
          <w:sz w:val="21"/>
          <w:szCs w:val="21"/>
          <w:lang w:eastAsia="ru-RU"/>
        </w:rPr>
        <w:t>Спрессовать темпером кофе в холдере</w:t>
      </w:r>
      <w:r w:rsidR="00076D12">
        <w:rPr>
          <w:rFonts w:ascii="Arial" w:eastAsia="Times New Roman" w:hAnsi="Arial" w:cs="Arial"/>
          <w:sz w:val="21"/>
          <w:szCs w:val="21"/>
          <w:lang w:eastAsia="ru-RU"/>
        </w:rPr>
        <w:t xml:space="preserve">. Пролить экспрессо в чашку в течение 20-30 секунд до объёма 40 мл. В питчере взбить молоко до подъёма пены, но не горячей 65 градусов, </w:t>
      </w:r>
      <w:r w:rsidR="009600FF">
        <w:rPr>
          <w:rFonts w:ascii="Arial" w:eastAsia="Times New Roman" w:hAnsi="Arial" w:cs="Arial"/>
          <w:sz w:val="21"/>
          <w:szCs w:val="21"/>
          <w:lang w:eastAsia="ru-RU"/>
        </w:rPr>
        <w:t>влить молоко с пеной в эспрессо.</w:t>
      </w:r>
    </w:p>
    <w:p w:rsidR="00716D4C" w:rsidRDefault="00716D4C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F25C0" w:rsidRPr="008F25C0" w:rsidRDefault="008F25C0" w:rsidP="009600FF">
      <w:pPr>
        <w:numPr>
          <w:ilvl w:val="0"/>
          <w:numId w:val="5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A600B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</w:t>
      </w:r>
      <w:bookmarkStart w:id="0" w:name="_GoBack"/>
      <w:bookmarkEnd w:id="0"/>
      <w:r w:rsidRPr="008F25C0">
        <w:rPr>
          <w:rFonts w:ascii="Arial" w:eastAsia="Times New Roman" w:hAnsi="Arial" w:cs="Arial"/>
          <w:sz w:val="21"/>
          <w:szCs w:val="21"/>
          <w:lang w:eastAsia="ru-RU"/>
        </w:rPr>
        <w:t>ласно СанПин2.3.2.1324-03, СанПин2.3.6.1079-01 Примечание: технологическая карта составлена на основании акта проработки.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F25C0" w:rsidRPr="008F25C0" w:rsidRDefault="008F25C0" w:rsidP="009600FF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A600B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6.1 Органолептические показатели качества: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Внешний вид — Напиток, содержащий верхним слоем пенку из взбитого молока, под которой находится кофейный напиток с молоком</w:t>
      </w:r>
      <w:r w:rsidR="00076D12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Цвет — Пенка из молока светло-белого цвета, кофейный напиток -светло -коричневого.</w:t>
      </w:r>
    </w:p>
    <w:p w:rsidR="008F25C0" w:rsidRDefault="008F25C0" w:rsidP="004F65C6">
      <w:pPr>
        <w:tabs>
          <w:tab w:val="left" w:pos="426"/>
        </w:tabs>
        <w:spacing w:after="12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Вкус и запах — Характерный для состав</w:t>
      </w:r>
      <w:r w:rsidR="00716D4C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8F25C0">
        <w:rPr>
          <w:rFonts w:ascii="Arial" w:eastAsia="Times New Roman" w:hAnsi="Arial" w:cs="Arial"/>
          <w:sz w:val="21"/>
          <w:szCs w:val="21"/>
          <w:lang w:eastAsia="ru-RU"/>
        </w:rPr>
        <w:t xml:space="preserve"> изделия, без посторонних привкусов и запахов.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6.2 Микробиологические и физико-химические показатели:</w:t>
      </w:r>
    </w:p>
    <w:p w:rsid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</w:t>
      </w:r>
      <w:r w:rsidR="001A600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8F25C0">
        <w:rPr>
          <w:rFonts w:ascii="Arial" w:eastAsia="Times New Roman" w:hAnsi="Arial" w:cs="Arial"/>
          <w:sz w:val="21"/>
          <w:szCs w:val="21"/>
          <w:lang w:eastAsia="ru-RU"/>
        </w:rPr>
        <w:t>(ТР ТС 021/2011)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9600FF" w:rsidRDefault="008F25C0" w:rsidP="009600F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600F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ПИЩЕВАЯ И ЭНЕРГЕТИЧЕСКАЯ ЦЕННОСТЬ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076D12" w:rsidTr="00716D4C">
        <w:trPr>
          <w:trHeight w:val="454"/>
        </w:trPr>
        <w:tc>
          <w:tcPr>
            <w:tcW w:w="10195" w:type="dxa"/>
            <w:gridSpan w:val="4"/>
            <w:vAlign w:val="center"/>
          </w:tcPr>
          <w:p w:rsidR="00076D12" w:rsidRP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Блюдо «Капучино» на 1 порцию (</w:t>
            </w:r>
            <w:proofErr w:type="gramStart"/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выход  150</w:t>
            </w:r>
            <w:proofErr w:type="gramEnd"/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 г):</w:t>
            </w:r>
          </w:p>
        </w:tc>
      </w:tr>
      <w:tr w:rsidR="00076D12" w:rsidTr="00076D12">
        <w:trPr>
          <w:trHeight w:val="397"/>
        </w:trPr>
        <w:tc>
          <w:tcPr>
            <w:tcW w:w="2548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Белки,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Калорийность, ккал</w:t>
            </w:r>
          </w:p>
        </w:tc>
      </w:tr>
      <w:tr w:rsidR="00076D12" w:rsidTr="00076D12">
        <w:trPr>
          <w:trHeight w:val="397"/>
        </w:trPr>
        <w:tc>
          <w:tcPr>
            <w:tcW w:w="2548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14,78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109,92</w:t>
            </w:r>
          </w:p>
        </w:tc>
      </w:tr>
    </w:tbl>
    <w:p w:rsidR="00076D12" w:rsidRDefault="00076D12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9600FF" w:rsidRDefault="008F25C0" w:rsidP="009600FF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Инженер-</w:t>
      </w:r>
      <w:proofErr w:type="gramStart"/>
      <w:r w:rsidRPr="008F25C0">
        <w:rPr>
          <w:rFonts w:ascii="Arial" w:eastAsia="Times New Roman" w:hAnsi="Arial" w:cs="Arial"/>
          <w:sz w:val="21"/>
          <w:szCs w:val="21"/>
          <w:lang w:eastAsia="ru-RU"/>
        </w:rPr>
        <w:t>технолог:</w:t>
      </w:r>
      <w:r w:rsidR="00076D12">
        <w:rPr>
          <w:rFonts w:ascii="Arial" w:eastAsia="Times New Roman" w:hAnsi="Arial" w:cs="Arial"/>
          <w:sz w:val="21"/>
          <w:szCs w:val="21"/>
          <w:lang w:eastAsia="ru-RU"/>
        </w:rPr>
        <w:t xml:space="preserve">  _</w:t>
      </w:r>
      <w:proofErr w:type="gramEnd"/>
      <w:r w:rsidR="00076D12">
        <w:rPr>
          <w:rFonts w:ascii="Arial" w:eastAsia="Times New Roman" w:hAnsi="Arial" w:cs="Arial"/>
          <w:sz w:val="21"/>
          <w:szCs w:val="21"/>
          <w:lang w:eastAsia="ru-RU"/>
        </w:rPr>
        <w:t>__________________________  /                         /</w:t>
      </w:r>
    </w:p>
    <w:sectPr w:rsidR="008F25C0" w:rsidRPr="009600FF" w:rsidSect="00EF345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E97"/>
    <w:multiLevelType w:val="multilevel"/>
    <w:tmpl w:val="039E0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0D45"/>
    <w:multiLevelType w:val="multilevel"/>
    <w:tmpl w:val="A5008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91D4D"/>
    <w:multiLevelType w:val="multilevel"/>
    <w:tmpl w:val="7DA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C0"/>
    <w:rsid w:val="00076D12"/>
    <w:rsid w:val="001A600B"/>
    <w:rsid w:val="004F65C6"/>
    <w:rsid w:val="00716D4C"/>
    <w:rsid w:val="00853309"/>
    <w:rsid w:val="008F25C0"/>
    <w:rsid w:val="009600FF"/>
    <w:rsid w:val="00DA51C4"/>
    <w:rsid w:val="00E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CBE0-0342-45F3-B4EE-FB25789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2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5C0"/>
    <w:rPr>
      <w:b/>
      <w:bCs/>
    </w:rPr>
  </w:style>
  <w:style w:type="character" w:styleId="a5">
    <w:name w:val="Emphasis"/>
    <w:basedOn w:val="a0"/>
    <w:uiPriority w:val="20"/>
    <w:qFormat/>
    <w:rsid w:val="008F25C0"/>
    <w:rPr>
      <w:i/>
      <w:iCs/>
    </w:rPr>
  </w:style>
  <w:style w:type="character" w:styleId="a6">
    <w:name w:val="Hyperlink"/>
    <w:basedOn w:val="a0"/>
    <w:uiPriority w:val="99"/>
    <w:semiHidden/>
    <w:unhideWhenUsed/>
    <w:rsid w:val="008F25C0"/>
    <w:rPr>
      <w:color w:val="0000FF"/>
      <w:u w:val="single"/>
    </w:rPr>
  </w:style>
  <w:style w:type="table" w:styleId="a7">
    <w:name w:val="Table Grid"/>
    <w:basedOn w:val="a1"/>
    <w:uiPriority w:val="39"/>
    <w:rsid w:val="001A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4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3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624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5329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AF56-F74E-43C8-9ECB-802C2B83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Горшков</dc:creator>
  <cp:keywords/>
  <dc:description/>
  <cp:lastModifiedBy>Тимофей Горшков</cp:lastModifiedBy>
  <cp:revision>5</cp:revision>
  <dcterms:created xsi:type="dcterms:W3CDTF">2019-05-22T19:48:00Z</dcterms:created>
  <dcterms:modified xsi:type="dcterms:W3CDTF">2019-05-23T10:59:00Z</dcterms:modified>
</cp:coreProperties>
</file>